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6F7B2D">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6F7B2D">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6F7B2D">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6F7B2D">
      <w:pPr>
        <w:spacing w:after="0" w:line="240" w:lineRule="auto"/>
        <w:ind w:right="49"/>
        <w:rPr>
          <w:rFonts w:ascii="Work Sans ExtraLight" w:hAnsi="Work Sans ExtraLight"/>
          <w:sz w:val="16"/>
          <w:lang w:val="pt-BR"/>
        </w:rPr>
      </w:pPr>
    </w:p>
    <w:p w14:paraId="57ECD084" w14:textId="77777777" w:rsidR="00DE1913" w:rsidRDefault="003B2B73" w:rsidP="006F7B2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6F7B2D">
      <w:pPr>
        <w:spacing w:after="0" w:line="240" w:lineRule="auto"/>
        <w:rPr>
          <w:rFonts w:ascii="Work Sans" w:hAnsi="Work Sans" w:cs="Arial"/>
          <w:sz w:val="24"/>
          <w:szCs w:val="24"/>
        </w:rPr>
      </w:pPr>
    </w:p>
    <w:p w14:paraId="5CC14689" w14:textId="77777777" w:rsidR="00DE1913" w:rsidRDefault="003B2B73" w:rsidP="006F7B2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6F7B2D">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6F7B2D">
      <w:pPr>
        <w:pStyle w:val="Textoindependiente"/>
        <w:ind w:right="40"/>
        <w:rPr>
          <w:rFonts w:ascii="Work Sans" w:hAnsi="Work Sans"/>
          <w:szCs w:val="24"/>
        </w:rPr>
      </w:pPr>
    </w:p>
    <w:p w14:paraId="03C6DFA7" w14:textId="77777777" w:rsidR="00DE1913" w:rsidRDefault="003B2B73" w:rsidP="006F7B2D">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6F7B2D">
      <w:pPr>
        <w:pStyle w:val="Textoindependiente"/>
        <w:ind w:right="40"/>
        <w:rPr>
          <w:rFonts w:ascii="Work Sans" w:hAnsi="Work Sans"/>
          <w:szCs w:val="24"/>
        </w:rPr>
      </w:pPr>
    </w:p>
    <w:p w14:paraId="0D1B182B" w14:textId="77777777" w:rsidR="0010565F" w:rsidRPr="0068352F" w:rsidRDefault="0010565F" w:rsidP="0010565F">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Serrano</w:t>
      </w:r>
      <w:r>
        <w:rPr>
          <w:rFonts w:ascii="Work Sans" w:eastAsia="Arial" w:hAnsi="Work Sans" w:cs="Arial"/>
          <w:sz w:val="24"/>
        </w:rPr>
        <w:t>,</w:t>
      </w:r>
    </w:p>
    <w:p w14:paraId="637AF11A" w14:textId="77777777" w:rsidR="0010565F" w:rsidRPr="0068352F" w:rsidRDefault="0010565F" w:rsidP="0010565F">
      <w:pPr>
        <w:spacing w:after="0" w:line="240" w:lineRule="auto"/>
        <w:ind w:right="51"/>
        <w:contextualSpacing/>
        <w:jc w:val="both"/>
        <w:rPr>
          <w:rFonts w:ascii="Work Sans" w:hAnsi="Work Sans" w:cs="Arial"/>
          <w:sz w:val="24"/>
          <w:szCs w:val="24"/>
        </w:rPr>
      </w:pPr>
    </w:p>
    <w:p w14:paraId="7E805738" w14:textId="77777777" w:rsidR="0010565F" w:rsidRPr="0075787B" w:rsidRDefault="0010565F" w:rsidP="0010565F">
      <w:pPr>
        <w:spacing w:after="0" w:line="240" w:lineRule="auto"/>
        <w:ind w:right="51"/>
        <w:contextualSpacing/>
        <w:jc w:val="both"/>
        <w:rPr>
          <w:rFonts w:ascii="Work Sans" w:hAnsi="Work Sans" w:cs="Arial"/>
          <w:sz w:val="24"/>
        </w:rPr>
      </w:pPr>
      <w:r w:rsidRPr="0075787B">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1C9F0B50" w14:textId="77777777" w:rsidR="0010565F" w:rsidRPr="0075787B" w:rsidRDefault="0010565F" w:rsidP="0010565F">
      <w:pPr>
        <w:spacing w:after="0" w:line="240" w:lineRule="auto"/>
        <w:ind w:right="51"/>
        <w:contextualSpacing/>
        <w:jc w:val="both"/>
        <w:rPr>
          <w:rFonts w:ascii="Work Sans" w:hAnsi="Work Sans" w:cs="Arial"/>
          <w:sz w:val="24"/>
        </w:rPr>
      </w:pPr>
    </w:p>
    <w:p w14:paraId="1C81BB3B" w14:textId="77777777" w:rsidR="0010565F" w:rsidRPr="00C343BF" w:rsidRDefault="0010565F" w:rsidP="0010565F">
      <w:pPr>
        <w:pStyle w:val="Prrafodelista"/>
        <w:numPr>
          <w:ilvl w:val="0"/>
          <w:numId w:val="1"/>
        </w:numPr>
        <w:spacing w:after="0" w:line="240" w:lineRule="auto"/>
        <w:ind w:left="357" w:hanging="357"/>
        <w:jc w:val="both"/>
        <w:rPr>
          <w:rFonts w:ascii="Work Sans" w:hAnsi="Work Sans" w:cs="Arial"/>
          <w:sz w:val="24"/>
        </w:rPr>
      </w:pPr>
      <w:r w:rsidRPr="00C343BF">
        <w:rPr>
          <w:rFonts w:ascii="Work Sans" w:hAnsi="Work Sans" w:cs="Arial"/>
          <w:sz w:val="24"/>
        </w:rPr>
        <w:t xml:space="preserve">La Compañía Energética de Occidente S.A.S E.S.P - CEO, a través de comunicación escrita con 1-2022-016048 del del 29 de abril de 2022, presentó la conciliación de subsidios y contribuciones del Fondo de Solidaridad para Subsidios y Redistribución de Ingresos (FSSRI) correspondiente al </w:t>
      </w:r>
      <w:r>
        <w:rPr>
          <w:rFonts w:ascii="Work Sans" w:hAnsi="Work Sans" w:cs="Arial"/>
          <w:sz w:val="24"/>
        </w:rPr>
        <w:t>primer</w:t>
      </w:r>
      <w:r w:rsidRPr="00A865F1">
        <w:rPr>
          <w:rFonts w:ascii="Work Sans" w:hAnsi="Work Sans" w:cs="Arial"/>
          <w:sz w:val="24"/>
        </w:rPr>
        <w:t xml:space="preserve"> trimestre de 202</w:t>
      </w:r>
      <w:r>
        <w:rPr>
          <w:rFonts w:ascii="Work Sans" w:hAnsi="Work Sans" w:cs="Arial"/>
          <w:sz w:val="24"/>
        </w:rPr>
        <w:t>2</w:t>
      </w:r>
      <w:r w:rsidRPr="00A865F1">
        <w:rPr>
          <w:rFonts w:ascii="Work Sans" w:hAnsi="Work Sans" w:cs="Arial"/>
          <w:sz w:val="24"/>
        </w:rPr>
        <w:t xml:space="preserve">, </w:t>
      </w:r>
      <w:r w:rsidRPr="00C343BF">
        <w:rPr>
          <w:rFonts w:ascii="Work Sans" w:hAnsi="Work Sans" w:cs="Arial"/>
          <w:sz w:val="24"/>
        </w:rPr>
        <w:t>adjuntando la información soporte.</w:t>
      </w:r>
    </w:p>
    <w:p w14:paraId="37F87EA1" w14:textId="77777777" w:rsidR="0010565F" w:rsidRPr="0075787B" w:rsidRDefault="0010565F" w:rsidP="0010565F">
      <w:pPr>
        <w:spacing w:after="0" w:line="240" w:lineRule="auto"/>
        <w:rPr>
          <w:rFonts w:ascii="Work Sans" w:hAnsi="Work Sans" w:cs="Arial"/>
          <w:sz w:val="24"/>
        </w:rPr>
      </w:pPr>
    </w:p>
    <w:p w14:paraId="531EC92B" w14:textId="48433E4C" w:rsidR="0010565F" w:rsidRPr="0075787B" w:rsidRDefault="0010565F" w:rsidP="0010565F">
      <w:pPr>
        <w:pStyle w:val="Prrafodelista"/>
        <w:numPr>
          <w:ilvl w:val="0"/>
          <w:numId w:val="1"/>
        </w:numPr>
        <w:spacing w:after="0" w:line="240" w:lineRule="auto"/>
        <w:ind w:left="357" w:hanging="357"/>
        <w:jc w:val="both"/>
        <w:rPr>
          <w:rFonts w:ascii="Work Sans" w:hAnsi="Work Sans" w:cs="Arial"/>
          <w:bCs/>
          <w:sz w:val="24"/>
        </w:rPr>
      </w:pPr>
      <w:r w:rsidRPr="0075787B">
        <w:rPr>
          <w:rFonts w:ascii="Work Sans" w:hAnsi="Work Sans" w:cs="Arial"/>
          <w:sz w:val="24"/>
        </w:rPr>
        <w:t xml:space="preserve">El </w:t>
      </w:r>
      <w:r w:rsidRPr="0075787B">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w:t>
      </w:r>
      <w:r w:rsidR="00530AA7">
        <w:rPr>
          <w:rFonts w:ascii="Work Sans" w:hAnsi="Work Sans" w:cs="Arial"/>
          <w:sz w:val="24"/>
          <w:szCs w:val="24"/>
        </w:rPr>
        <w:t xml:space="preserve"> y</w:t>
      </w:r>
      <w:r w:rsidRPr="0075787B">
        <w:rPr>
          <w:rFonts w:ascii="Work Sans" w:hAnsi="Work Sans" w:cs="Arial"/>
          <w:sz w:val="24"/>
          <w:szCs w:val="24"/>
        </w:rPr>
        <w:t xml:space="preserve"> 003 de 2021.</w:t>
      </w:r>
    </w:p>
    <w:p w14:paraId="32817D06" w14:textId="77777777" w:rsidR="00B1610B" w:rsidRPr="00B1610B" w:rsidRDefault="00B1610B" w:rsidP="006F7B2D">
      <w:pPr>
        <w:pStyle w:val="Prrafodelista"/>
        <w:spacing w:after="0" w:line="240" w:lineRule="auto"/>
        <w:rPr>
          <w:rFonts w:ascii="Work Sans" w:hAnsi="Work Sans" w:cs="Arial"/>
          <w:bCs/>
          <w:sz w:val="24"/>
        </w:rPr>
      </w:pPr>
    </w:p>
    <w:p w14:paraId="6DF0ED09" w14:textId="6E51007C" w:rsidR="00B1610B" w:rsidRPr="001D0A9B" w:rsidRDefault="00B1610B" w:rsidP="006F7B2D">
      <w:pPr>
        <w:pStyle w:val="Prrafodelista"/>
        <w:numPr>
          <w:ilvl w:val="0"/>
          <w:numId w:val="1"/>
        </w:numPr>
        <w:spacing w:after="0" w:line="240" w:lineRule="auto"/>
        <w:ind w:left="357" w:hanging="357"/>
        <w:jc w:val="both"/>
        <w:rPr>
          <w:rFonts w:ascii="Work Sans" w:hAnsi="Work Sans" w:cs="Arial"/>
          <w:bCs/>
          <w:sz w:val="24"/>
        </w:rPr>
      </w:pPr>
      <w:r w:rsidRPr="00411544">
        <w:rPr>
          <w:rFonts w:ascii="Work Sans" w:hAnsi="Work Sans" w:cs="Arial"/>
          <w:sz w:val="24"/>
        </w:rPr>
        <w:t xml:space="preserve">Para la información reportada en la conciliación trimestral de subsidios y contribuciones del </w:t>
      </w:r>
      <w:r w:rsidR="00C678B7">
        <w:rPr>
          <w:rFonts w:ascii="Work Sans" w:hAnsi="Work Sans" w:cs="Arial"/>
          <w:sz w:val="24"/>
        </w:rPr>
        <w:t>primer</w:t>
      </w:r>
      <w:r w:rsidRPr="00411544">
        <w:rPr>
          <w:rFonts w:ascii="Work Sans" w:hAnsi="Work Sans" w:cs="Arial"/>
          <w:sz w:val="24"/>
        </w:rPr>
        <w:t xml:space="preserve"> trimestre de 202</w:t>
      </w:r>
      <w:r w:rsidR="00C678B7">
        <w:rPr>
          <w:rFonts w:ascii="Work Sans" w:hAnsi="Work Sans" w:cs="Arial"/>
          <w:sz w:val="24"/>
        </w:rPr>
        <w:t>2</w:t>
      </w:r>
      <w:r w:rsidRPr="00411544">
        <w:rPr>
          <w:rFonts w:ascii="Work Sans" w:hAnsi="Work Sans" w:cs="Arial"/>
          <w:sz w:val="24"/>
        </w:rPr>
        <w:t xml:space="preserve">, este ministerio solicitó a </w:t>
      </w:r>
      <w:r w:rsidR="00C678B7">
        <w:rPr>
          <w:rFonts w:ascii="Work Sans" w:hAnsi="Work Sans" w:cs="Arial"/>
          <w:sz w:val="24"/>
        </w:rPr>
        <w:t>CEO</w:t>
      </w:r>
      <w:r w:rsidRPr="00411544">
        <w:rPr>
          <w:rFonts w:ascii="Work Sans" w:hAnsi="Work Sans" w:cs="Arial"/>
          <w:sz w:val="24"/>
        </w:rPr>
        <w:t xml:space="preserve">, </w:t>
      </w:r>
      <w:r w:rsidR="00884F6F">
        <w:rPr>
          <w:rFonts w:ascii="Work Sans" w:hAnsi="Work Sans" w:cs="Arial"/>
          <w:sz w:val="24"/>
        </w:rPr>
        <w:t>a través de correo electrónico</w:t>
      </w:r>
      <w:r w:rsidR="00092272">
        <w:rPr>
          <w:rFonts w:ascii="Work Sans" w:hAnsi="Work Sans" w:cs="Arial"/>
          <w:sz w:val="24"/>
        </w:rPr>
        <w:t xml:space="preserve"> el 05 de diciembre de 2023</w:t>
      </w:r>
      <w:r w:rsidR="00884F6F">
        <w:rPr>
          <w:rFonts w:ascii="Work Sans" w:hAnsi="Work Sans" w:cs="Arial"/>
          <w:sz w:val="24"/>
        </w:rPr>
        <w:t xml:space="preserve">, </w:t>
      </w:r>
      <w:r w:rsidRPr="00411544">
        <w:rPr>
          <w:rFonts w:ascii="Work Sans" w:hAnsi="Work Sans" w:cs="Arial"/>
          <w:sz w:val="24"/>
        </w:rPr>
        <w:t xml:space="preserve">realizar las aclaraciones y/o correcciones sobre </w:t>
      </w:r>
      <w:r w:rsidR="00092272">
        <w:rPr>
          <w:rFonts w:ascii="Work Sans" w:hAnsi="Work Sans" w:cs="Arial"/>
          <w:sz w:val="24"/>
        </w:rPr>
        <w:t xml:space="preserve">la información inicialmente presentada </w:t>
      </w:r>
      <w:r w:rsidR="00092272">
        <w:rPr>
          <w:rFonts w:ascii="Work Sans" w:hAnsi="Work Sans" w:cs="Arial"/>
          <w:sz w:val="24"/>
        </w:rPr>
        <w:lastRenderedPageBreak/>
        <w:t>en el</w:t>
      </w:r>
      <w:r w:rsidRPr="00411544">
        <w:rPr>
          <w:rFonts w:ascii="Work Sans" w:hAnsi="Work Sans" w:cs="Arial"/>
          <w:sz w:val="24"/>
        </w:rPr>
        <w:t xml:space="preserve"> f</w:t>
      </w:r>
      <w:r w:rsidR="00092272" w:rsidRPr="00092272">
        <w:rPr>
          <w:rFonts w:ascii="Work Sans" w:hAnsi="Work Sans" w:cs="Arial"/>
          <w:sz w:val="24"/>
        </w:rPr>
        <w:t>ormato de tarifas</w:t>
      </w:r>
      <w:r w:rsidR="00092272">
        <w:rPr>
          <w:rFonts w:ascii="Work Sans" w:hAnsi="Work Sans" w:cs="Arial"/>
          <w:sz w:val="24"/>
        </w:rPr>
        <w:t>, toda vez que, l</w:t>
      </w:r>
      <w:r w:rsidR="00092272" w:rsidRPr="00092272">
        <w:rPr>
          <w:rFonts w:ascii="Work Sans" w:hAnsi="Work Sans" w:cs="Arial"/>
          <w:sz w:val="24"/>
        </w:rPr>
        <w:t>a empresa no diligenció la información en la columna “Cod Incumbente”.</w:t>
      </w:r>
    </w:p>
    <w:p w14:paraId="6634B21D" w14:textId="77777777" w:rsidR="001D0A9B" w:rsidRPr="001D0A9B" w:rsidRDefault="001D0A9B" w:rsidP="006F7B2D">
      <w:pPr>
        <w:spacing w:after="0" w:line="240" w:lineRule="auto"/>
        <w:jc w:val="both"/>
        <w:rPr>
          <w:rFonts w:ascii="Work Sans" w:hAnsi="Work Sans" w:cs="Arial"/>
          <w:bCs/>
          <w:sz w:val="24"/>
        </w:rPr>
      </w:pPr>
    </w:p>
    <w:p w14:paraId="7D6EA6C1" w14:textId="325768CC" w:rsidR="00092272" w:rsidRPr="00092272" w:rsidRDefault="0031782C" w:rsidP="00092272">
      <w:pPr>
        <w:pStyle w:val="Prrafodelista"/>
        <w:numPr>
          <w:ilvl w:val="0"/>
          <w:numId w:val="1"/>
        </w:numPr>
        <w:spacing w:after="0" w:line="240" w:lineRule="auto"/>
        <w:ind w:left="357" w:hanging="357"/>
        <w:jc w:val="both"/>
        <w:rPr>
          <w:rFonts w:ascii="Work Sans" w:hAnsi="Work Sans" w:cs="Arial"/>
          <w:bCs/>
          <w:sz w:val="24"/>
        </w:rPr>
      </w:pPr>
      <w:r w:rsidRPr="00CF6472">
        <w:rPr>
          <w:rFonts w:ascii="Work Sans" w:hAnsi="Work Sans" w:cs="Arial"/>
          <w:sz w:val="24"/>
        </w:rPr>
        <w:t>En respuesta al literal anterior,</w:t>
      </w:r>
      <w:r w:rsidR="00E60AA7">
        <w:rPr>
          <w:rFonts w:ascii="Work Sans" w:hAnsi="Work Sans" w:cs="Arial"/>
          <w:sz w:val="24"/>
        </w:rPr>
        <w:t xml:space="preserve"> CEO</w:t>
      </w:r>
      <w:r w:rsidRPr="00CF6472">
        <w:rPr>
          <w:rFonts w:ascii="Work Sans" w:hAnsi="Work Sans" w:cs="Arial"/>
          <w:bCs/>
          <w:sz w:val="24"/>
        </w:rPr>
        <w:t xml:space="preserve"> </w:t>
      </w:r>
      <w:r w:rsidRPr="00CF6472">
        <w:rPr>
          <w:rFonts w:ascii="Work Sans" w:hAnsi="Work Sans" w:cs="Arial"/>
          <w:sz w:val="24"/>
        </w:rPr>
        <w:t xml:space="preserve">remitió </w:t>
      </w:r>
      <w:r w:rsidR="008C7B6E" w:rsidRPr="00CF6472">
        <w:rPr>
          <w:rFonts w:ascii="Work Sans" w:hAnsi="Work Sans" w:cs="Arial"/>
          <w:sz w:val="24"/>
        </w:rPr>
        <w:t xml:space="preserve">a este </w:t>
      </w:r>
      <w:r w:rsidR="008C7B6E">
        <w:rPr>
          <w:rFonts w:ascii="Work Sans" w:hAnsi="Work Sans" w:cs="Arial"/>
          <w:sz w:val="24"/>
        </w:rPr>
        <w:t>m</w:t>
      </w:r>
      <w:r w:rsidR="008C7B6E" w:rsidRPr="00CF6472">
        <w:rPr>
          <w:rFonts w:ascii="Work Sans" w:hAnsi="Work Sans" w:cs="Arial"/>
          <w:sz w:val="24"/>
        </w:rPr>
        <w:t xml:space="preserve">inisterio </w:t>
      </w:r>
      <w:r w:rsidR="00092272">
        <w:rPr>
          <w:rFonts w:ascii="Work Sans" w:hAnsi="Work Sans" w:cs="Arial"/>
          <w:sz w:val="24"/>
        </w:rPr>
        <w:t>el</w:t>
      </w:r>
      <w:r w:rsidRPr="00CF6472">
        <w:rPr>
          <w:rFonts w:ascii="Work Sans" w:hAnsi="Work Sans" w:cs="Arial"/>
          <w:sz w:val="24"/>
        </w:rPr>
        <w:t xml:space="preserve"> ajuste solicitado</w:t>
      </w:r>
      <w:r w:rsidR="00092272">
        <w:rPr>
          <w:rFonts w:ascii="Work Sans" w:hAnsi="Work Sans" w:cs="Arial"/>
          <w:sz w:val="24"/>
        </w:rPr>
        <w:t xml:space="preserve"> al formato de tarifas, el día 02 de enero de 2024, a través de correo electrónico.</w:t>
      </w:r>
    </w:p>
    <w:p w14:paraId="5E5C305A" w14:textId="77777777" w:rsidR="00092272" w:rsidRPr="00092272" w:rsidRDefault="00092272" w:rsidP="00092272">
      <w:pPr>
        <w:spacing w:after="0" w:line="240" w:lineRule="auto"/>
        <w:jc w:val="both"/>
        <w:rPr>
          <w:rFonts w:ascii="Work Sans" w:hAnsi="Work Sans" w:cs="Arial"/>
          <w:bCs/>
          <w:sz w:val="24"/>
        </w:rPr>
      </w:pPr>
    </w:p>
    <w:p w14:paraId="08A613F9" w14:textId="71C3F433" w:rsid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1903E1">
        <w:rPr>
          <w:rFonts w:ascii="Work Sans" w:hAnsi="Work Sans" w:cs="Arial"/>
          <w:bCs/>
          <w:sz w:val="24"/>
        </w:rPr>
        <w:t>CEO</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771DD1F8" w14:textId="77777777" w:rsidR="00DD3CD9" w:rsidRDefault="00DD3CD9" w:rsidP="006F7B2D">
      <w:pPr>
        <w:spacing w:after="0" w:line="240" w:lineRule="auto"/>
        <w:jc w:val="both"/>
        <w:rPr>
          <w:rFonts w:ascii="Work Sans" w:hAnsi="Work Sans" w:cs="Arial"/>
          <w:bCs/>
          <w:sz w:val="24"/>
        </w:rPr>
      </w:pPr>
    </w:p>
    <w:tbl>
      <w:tblPr>
        <w:tblW w:w="9554" w:type="dxa"/>
        <w:jc w:val="center"/>
        <w:tblCellMar>
          <w:left w:w="70" w:type="dxa"/>
          <w:right w:w="70" w:type="dxa"/>
        </w:tblCellMar>
        <w:tblLook w:val="04A0" w:firstRow="1" w:lastRow="0" w:firstColumn="1" w:lastColumn="0" w:noHBand="0" w:noVBand="1"/>
      </w:tblPr>
      <w:tblGrid>
        <w:gridCol w:w="4057"/>
        <w:gridCol w:w="1841"/>
        <w:gridCol w:w="1980"/>
        <w:gridCol w:w="1676"/>
      </w:tblGrid>
      <w:tr w:rsidR="009D3EEB" w:rsidRPr="009D7AA1" w14:paraId="3D1F7DFD" w14:textId="77777777" w:rsidTr="00002E2A">
        <w:trPr>
          <w:trHeight w:val="20"/>
          <w:tblHeader/>
          <w:jc w:val="center"/>
        </w:trPr>
        <w:tc>
          <w:tcPr>
            <w:tcW w:w="405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17AEFA" w14:textId="1F57D739" w:rsidR="00DD3CD9" w:rsidRPr="005716F8" w:rsidRDefault="00391268" w:rsidP="006F7B2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00DD3CD9" w:rsidRPr="005716F8">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2</w:t>
            </w:r>
          </w:p>
        </w:tc>
        <w:tc>
          <w:tcPr>
            <w:tcW w:w="1841" w:type="dxa"/>
            <w:tcBorders>
              <w:top w:val="single" w:sz="4" w:space="0" w:color="auto"/>
              <w:left w:val="nil"/>
              <w:bottom w:val="single" w:sz="4" w:space="0" w:color="auto"/>
              <w:right w:val="single" w:sz="4" w:space="0" w:color="auto"/>
            </w:tcBorders>
            <w:shd w:val="clear" w:color="000000" w:fill="D9D9D9"/>
            <w:vAlign w:val="center"/>
            <w:hideMark/>
          </w:tcPr>
          <w:p w14:paraId="4EA07E31"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1980" w:type="dxa"/>
            <w:tcBorders>
              <w:top w:val="single" w:sz="4" w:space="0" w:color="auto"/>
              <w:left w:val="nil"/>
              <w:bottom w:val="single" w:sz="4" w:space="0" w:color="auto"/>
              <w:right w:val="single" w:sz="4" w:space="0" w:color="auto"/>
            </w:tcBorders>
            <w:shd w:val="clear" w:color="000000" w:fill="D9D9D9"/>
            <w:vAlign w:val="center"/>
            <w:hideMark/>
          </w:tcPr>
          <w:p w14:paraId="7E1601AD"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2D4B4EEC"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
            </w:r>
          </w:p>
        </w:tc>
      </w:tr>
      <w:tr w:rsidR="00002E2A" w:rsidRPr="009D7AA1" w14:paraId="47A40772" w14:textId="77777777" w:rsidTr="00002E2A">
        <w:trPr>
          <w:trHeight w:val="300"/>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7C312CF8" w14:textId="77777777" w:rsidR="00002E2A" w:rsidRPr="005716F8" w:rsidRDefault="00002E2A" w:rsidP="00002E2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841" w:type="dxa"/>
            <w:tcBorders>
              <w:top w:val="nil"/>
              <w:left w:val="nil"/>
              <w:bottom w:val="single" w:sz="4" w:space="0" w:color="auto"/>
              <w:right w:val="single" w:sz="4" w:space="0" w:color="auto"/>
            </w:tcBorders>
            <w:shd w:val="clear" w:color="auto" w:fill="auto"/>
            <w:vAlign w:val="center"/>
            <w:hideMark/>
          </w:tcPr>
          <w:p w14:paraId="0597330A" w14:textId="2BBF30E7" w:rsidR="00002E2A" w:rsidRPr="00400992" w:rsidRDefault="00002E2A" w:rsidP="00002E2A">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-$34.604.642.918 </w:t>
            </w:r>
          </w:p>
        </w:tc>
        <w:tc>
          <w:tcPr>
            <w:tcW w:w="1980" w:type="dxa"/>
            <w:tcBorders>
              <w:top w:val="nil"/>
              <w:left w:val="nil"/>
              <w:bottom w:val="single" w:sz="4" w:space="0" w:color="auto"/>
              <w:right w:val="single" w:sz="4" w:space="0" w:color="auto"/>
            </w:tcBorders>
            <w:shd w:val="clear" w:color="auto" w:fill="auto"/>
            <w:vAlign w:val="center"/>
            <w:hideMark/>
          </w:tcPr>
          <w:p w14:paraId="148DAD60" w14:textId="06556E00" w:rsidR="00002E2A" w:rsidRPr="00E45063" w:rsidRDefault="00002E2A" w:rsidP="00002E2A">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-$33.204.449.999 </w:t>
            </w:r>
          </w:p>
        </w:tc>
        <w:tc>
          <w:tcPr>
            <w:tcW w:w="1676" w:type="dxa"/>
            <w:tcBorders>
              <w:top w:val="nil"/>
              <w:left w:val="nil"/>
              <w:bottom w:val="single" w:sz="4" w:space="0" w:color="auto"/>
              <w:right w:val="single" w:sz="4" w:space="0" w:color="auto"/>
            </w:tcBorders>
            <w:shd w:val="clear" w:color="auto" w:fill="auto"/>
            <w:hideMark/>
          </w:tcPr>
          <w:p w14:paraId="1A40EBD5" w14:textId="4B9B2632" w:rsidR="00002E2A" w:rsidRPr="00002E2A" w:rsidRDefault="00002E2A" w:rsidP="00002E2A">
            <w:pPr>
              <w:suppressAutoHyphens w:val="0"/>
              <w:spacing w:after="0" w:line="240" w:lineRule="auto"/>
              <w:jc w:val="right"/>
              <w:rPr>
                <w:rFonts w:ascii="Work Sans" w:hAnsi="Work Sans" w:cs="Arial"/>
                <w:color w:val="000000"/>
                <w:sz w:val="20"/>
                <w:szCs w:val="20"/>
              </w:rPr>
            </w:pPr>
            <w:r w:rsidRPr="00002E2A">
              <w:rPr>
                <w:rFonts w:ascii="Work Sans" w:hAnsi="Work Sans" w:cs="Arial"/>
                <w:color w:val="000000"/>
                <w:sz w:val="20"/>
                <w:szCs w:val="20"/>
              </w:rPr>
              <w:t xml:space="preserve">-$1.400.192.919 </w:t>
            </w:r>
          </w:p>
        </w:tc>
      </w:tr>
      <w:tr w:rsidR="00002E2A" w:rsidRPr="009D7AA1" w14:paraId="65DF8A89" w14:textId="77777777" w:rsidTr="00002E2A">
        <w:trPr>
          <w:trHeight w:val="300"/>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7ABE7BAC" w14:textId="77777777" w:rsidR="00002E2A" w:rsidRPr="005716F8" w:rsidRDefault="00002E2A" w:rsidP="00002E2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841" w:type="dxa"/>
            <w:tcBorders>
              <w:top w:val="nil"/>
              <w:left w:val="nil"/>
              <w:bottom w:val="single" w:sz="4" w:space="0" w:color="auto"/>
              <w:right w:val="single" w:sz="4" w:space="0" w:color="auto"/>
            </w:tcBorders>
            <w:shd w:val="clear" w:color="auto" w:fill="auto"/>
            <w:vAlign w:val="center"/>
            <w:hideMark/>
          </w:tcPr>
          <w:p w14:paraId="789B7ED3" w14:textId="60C3E0F0" w:rsidR="00002E2A" w:rsidRPr="00400992" w:rsidRDefault="00002E2A" w:rsidP="00002E2A">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 $2.843.133.851 </w:t>
            </w:r>
          </w:p>
        </w:tc>
        <w:tc>
          <w:tcPr>
            <w:tcW w:w="1980" w:type="dxa"/>
            <w:tcBorders>
              <w:top w:val="nil"/>
              <w:left w:val="nil"/>
              <w:bottom w:val="single" w:sz="4" w:space="0" w:color="auto"/>
              <w:right w:val="single" w:sz="4" w:space="0" w:color="auto"/>
            </w:tcBorders>
            <w:shd w:val="clear" w:color="auto" w:fill="auto"/>
            <w:vAlign w:val="center"/>
            <w:hideMark/>
          </w:tcPr>
          <w:p w14:paraId="005D62E9" w14:textId="1669A090" w:rsidR="00002E2A" w:rsidRPr="00E45063" w:rsidRDefault="00002E2A" w:rsidP="00002E2A">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 $2.843.133.873 </w:t>
            </w:r>
          </w:p>
        </w:tc>
        <w:tc>
          <w:tcPr>
            <w:tcW w:w="1676" w:type="dxa"/>
            <w:tcBorders>
              <w:top w:val="nil"/>
              <w:left w:val="nil"/>
              <w:bottom w:val="single" w:sz="4" w:space="0" w:color="auto"/>
              <w:right w:val="single" w:sz="4" w:space="0" w:color="auto"/>
            </w:tcBorders>
            <w:shd w:val="clear" w:color="auto" w:fill="auto"/>
            <w:hideMark/>
          </w:tcPr>
          <w:p w14:paraId="19A83AAC" w14:textId="27D59A43" w:rsidR="00002E2A" w:rsidRPr="00002E2A" w:rsidRDefault="00002E2A" w:rsidP="00002E2A">
            <w:pPr>
              <w:suppressAutoHyphens w:val="0"/>
              <w:spacing w:after="0" w:line="240" w:lineRule="auto"/>
              <w:jc w:val="right"/>
              <w:rPr>
                <w:rFonts w:ascii="Work Sans" w:hAnsi="Work Sans" w:cs="Arial"/>
                <w:color w:val="000000"/>
                <w:sz w:val="20"/>
                <w:szCs w:val="20"/>
              </w:rPr>
            </w:pPr>
            <w:r w:rsidRPr="00002E2A">
              <w:rPr>
                <w:rFonts w:ascii="Work Sans" w:hAnsi="Work Sans" w:cs="Arial"/>
                <w:color w:val="000000"/>
                <w:sz w:val="20"/>
                <w:szCs w:val="20"/>
              </w:rPr>
              <w:t xml:space="preserve">-$22 </w:t>
            </w:r>
          </w:p>
        </w:tc>
      </w:tr>
      <w:tr w:rsidR="00E45063" w:rsidRPr="009D7AA1" w14:paraId="67829D94" w14:textId="77777777" w:rsidTr="00002E2A">
        <w:trPr>
          <w:trHeight w:val="600"/>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4BD29EDD" w14:textId="77777777" w:rsidR="00E45063" w:rsidRPr="005716F8" w:rsidRDefault="00E45063" w:rsidP="00E45063">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841" w:type="dxa"/>
            <w:tcBorders>
              <w:top w:val="nil"/>
              <w:left w:val="nil"/>
              <w:bottom w:val="single" w:sz="4" w:space="0" w:color="auto"/>
              <w:right w:val="single" w:sz="4" w:space="0" w:color="auto"/>
            </w:tcBorders>
            <w:shd w:val="clear" w:color="auto" w:fill="auto"/>
            <w:vAlign w:val="center"/>
            <w:hideMark/>
          </w:tcPr>
          <w:p w14:paraId="6A256251" w14:textId="55993AEB" w:rsidR="00E45063" w:rsidRPr="00400992" w:rsidRDefault="00E45063" w:rsidP="00E45063">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-$1.202.510.429 </w:t>
            </w:r>
          </w:p>
        </w:tc>
        <w:tc>
          <w:tcPr>
            <w:tcW w:w="1980" w:type="dxa"/>
            <w:tcBorders>
              <w:top w:val="nil"/>
              <w:left w:val="nil"/>
              <w:bottom w:val="single" w:sz="4" w:space="0" w:color="auto"/>
              <w:right w:val="single" w:sz="4" w:space="0" w:color="auto"/>
            </w:tcBorders>
            <w:shd w:val="clear" w:color="auto" w:fill="auto"/>
            <w:vAlign w:val="center"/>
            <w:hideMark/>
          </w:tcPr>
          <w:p w14:paraId="3739BC0E" w14:textId="6D416E61" w:rsidR="00E45063" w:rsidRPr="00E45063" w:rsidRDefault="00E45063" w:rsidP="00E45063">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-$1.202.510.429 </w:t>
            </w:r>
          </w:p>
        </w:tc>
        <w:tc>
          <w:tcPr>
            <w:tcW w:w="1676" w:type="dxa"/>
            <w:tcBorders>
              <w:top w:val="nil"/>
              <w:left w:val="nil"/>
              <w:bottom w:val="single" w:sz="4" w:space="0" w:color="auto"/>
              <w:right w:val="single" w:sz="4" w:space="0" w:color="auto"/>
            </w:tcBorders>
            <w:shd w:val="clear" w:color="auto" w:fill="auto"/>
            <w:vAlign w:val="center"/>
            <w:hideMark/>
          </w:tcPr>
          <w:p w14:paraId="3CF03DE0" w14:textId="5B981F6B" w:rsidR="00E45063" w:rsidRPr="005716F8" w:rsidRDefault="00E45063" w:rsidP="00E45063">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E45063" w:rsidRPr="009D7AA1" w14:paraId="2468523C" w14:textId="77777777" w:rsidTr="00002E2A">
        <w:trPr>
          <w:trHeight w:val="578"/>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18E4237D" w14:textId="77777777" w:rsidR="00E45063" w:rsidRPr="005716F8" w:rsidRDefault="00E45063" w:rsidP="00E45063">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841" w:type="dxa"/>
            <w:tcBorders>
              <w:top w:val="nil"/>
              <w:left w:val="nil"/>
              <w:bottom w:val="single" w:sz="4" w:space="0" w:color="auto"/>
              <w:right w:val="single" w:sz="4" w:space="0" w:color="auto"/>
            </w:tcBorders>
            <w:shd w:val="clear" w:color="auto" w:fill="auto"/>
            <w:vAlign w:val="center"/>
            <w:hideMark/>
          </w:tcPr>
          <w:p w14:paraId="03323B65" w14:textId="72761A24" w:rsidR="00E45063" w:rsidRPr="00400992" w:rsidRDefault="00E45063" w:rsidP="00E45063">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 $7.569.934 </w:t>
            </w:r>
          </w:p>
        </w:tc>
        <w:tc>
          <w:tcPr>
            <w:tcW w:w="1980" w:type="dxa"/>
            <w:tcBorders>
              <w:top w:val="nil"/>
              <w:left w:val="nil"/>
              <w:bottom w:val="single" w:sz="4" w:space="0" w:color="auto"/>
              <w:right w:val="single" w:sz="4" w:space="0" w:color="auto"/>
            </w:tcBorders>
            <w:shd w:val="clear" w:color="auto" w:fill="auto"/>
            <w:vAlign w:val="center"/>
            <w:hideMark/>
          </w:tcPr>
          <w:p w14:paraId="391D4205" w14:textId="023476AE" w:rsidR="00E45063" w:rsidRPr="00E45063" w:rsidRDefault="00E45063" w:rsidP="00E45063">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 $7.569.934 </w:t>
            </w:r>
          </w:p>
        </w:tc>
        <w:tc>
          <w:tcPr>
            <w:tcW w:w="1676" w:type="dxa"/>
            <w:tcBorders>
              <w:top w:val="nil"/>
              <w:left w:val="nil"/>
              <w:bottom w:val="single" w:sz="4" w:space="0" w:color="auto"/>
              <w:right w:val="single" w:sz="4" w:space="0" w:color="auto"/>
            </w:tcBorders>
            <w:shd w:val="clear" w:color="auto" w:fill="auto"/>
            <w:vAlign w:val="center"/>
            <w:hideMark/>
          </w:tcPr>
          <w:p w14:paraId="327A99BA" w14:textId="75FA30B9" w:rsidR="00E45063" w:rsidRPr="005716F8" w:rsidRDefault="00E45063" w:rsidP="00E45063">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E45063" w:rsidRPr="009D7AA1" w14:paraId="0C41DC50" w14:textId="77777777" w:rsidTr="00002E2A">
        <w:trPr>
          <w:trHeight w:val="300"/>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51277D38" w14:textId="77777777" w:rsidR="00E45063" w:rsidRPr="005716F8" w:rsidRDefault="00E45063" w:rsidP="00E45063">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1" w:type="dxa"/>
            <w:tcBorders>
              <w:top w:val="nil"/>
              <w:left w:val="nil"/>
              <w:bottom w:val="single" w:sz="4" w:space="0" w:color="auto"/>
              <w:right w:val="single" w:sz="4" w:space="0" w:color="auto"/>
            </w:tcBorders>
            <w:shd w:val="clear" w:color="auto" w:fill="auto"/>
            <w:vAlign w:val="center"/>
            <w:hideMark/>
          </w:tcPr>
          <w:p w14:paraId="72FBBABC" w14:textId="37D5CFF0" w:rsidR="00E45063" w:rsidRPr="00400992" w:rsidRDefault="00E45063" w:rsidP="00E45063">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 $31.965.460.209 </w:t>
            </w:r>
          </w:p>
        </w:tc>
        <w:tc>
          <w:tcPr>
            <w:tcW w:w="1980" w:type="dxa"/>
            <w:tcBorders>
              <w:top w:val="nil"/>
              <w:left w:val="nil"/>
              <w:bottom w:val="single" w:sz="4" w:space="0" w:color="auto"/>
              <w:right w:val="single" w:sz="4" w:space="0" w:color="auto"/>
            </w:tcBorders>
            <w:shd w:val="clear" w:color="auto" w:fill="auto"/>
            <w:vAlign w:val="center"/>
            <w:hideMark/>
          </w:tcPr>
          <w:p w14:paraId="3E37C5FE" w14:textId="31B99301" w:rsidR="00E45063" w:rsidRPr="00E45063" w:rsidRDefault="00E45063" w:rsidP="00E45063">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 $31.965.460.209 </w:t>
            </w:r>
          </w:p>
        </w:tc>
        <w:tc>
          <w:tcPr>
            <w:tcW w:w="1676" w:type="dxa"/>
            <w:tcBorders>
              <w:top w:val="nil"/>
              <w:left w:val="nil"/>
              <w:bottom w:val="single" w:sz="4" w:space="0" w:color="auto"/>
              <w:right w:val="single" w:sz="4" w:space="0" w:color="auto"/>
            </w:tcBorders>
            <w:shd w:val="clear" w:color="auto" w:fill="auto"/>
            <w:vAlign w:val="center"/>
            <w:hideMark/>
          </w:tcPr>
          <w:p w14:paraId="7CB37950" w14:textId="1A2C15C8" w:rsidR="00E45063" w:rsidRPr="005716F8" w:rsidRDefault="00E45063" w:rsidP="00E45063">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E45063" w:rsidRPr="009D7AA1" w14:paraId="42C2491C" w14:textId="77777777" w:rsidTr="00002E2A">
        <w:trPr>
          <w:trHeight w:val="364"/>
          <w:jc w:val="center"/>
        </w:trPr>
        <w:tc>
          <w:tcPr>
            <w:tcW w:w="4057" w:type="dxa"/>
            <w:tcBorders>
              <w:top w:val="nil"/>
              <w:left w:val="single" w:sz="4" w:space="0" w:color="auto"/>
              <w:bottom w:val="single" w:sz="4" w:space="0" w:color="auto"/>
              <w:right w:val="single" w:sz="4" w:space="0" w:color="auto"/>
            </w:tcBorders>
            <w:shd w:val="clear" w:color="auto" w:fill="auto"/>
            <w:vAlign w:val="center"/>
            <w:hideMark/>
          </w:tcPr>
          <w:p w14:paraId="55ADB26B" w14:textId="77777777" w:rsidR="00E45063" w:rsidRPr="005716F8" w:rsidRDefault="00E45063" w:rsidP="00E45063">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1" w:type="dxa"/>
            <w:tcBorders>
              <w:top w:val="nil"/>
              <w:left w:val="nil"/>
              <w:bottom w:val="single" w:sz="4" w:space="0" w:color="auto"/>
              <w:right w:val="single" w:sz="4" w:space="0" w:color="auto"/>
            </w:tcBorders>
            <w:shd w:val="clear" w:color="auto" w:fill="auto"/>
            <w:vAlign w:val="center"/>
            <w:hideMark/>
          </w:tcPr>
          <w:p w14:paraId="03A2860C" w14:textId="20970394" w:rsidR="00E45063" w:rsidRPr="00400992" w:rsidRDefault="00E45063" w:rsidP="00E45063">
            <w:pPr>
              <w:suppressAutoHyphens w:val="0"/>
              <w:spacing w:after="0" w:line="240" w:lineRule="auto"/>
              <w:jc w:val="right"/>
              <w:rPr>
                <w:rFonts w:ascii="Work Sans" w:hAnsi="Work Sans" w:cs="Arial"/>
                <w:color w:val="000000"/>
                <w:sz w:val="20"/>
                <w:szCs w:val="20"/>
              </w:rPr>
            </w:pPr>
            <w:r w:rsidRPr="00400992">
              <w:rPr>
                <w:rFonts w:ascii="Work Sans" w:hAnsi="Work Sans" w:cs="Arial"/>
                <w:color w:val="000000"/>
                <w:sz w:val="20"/>
                <w:szCs w:val="20"/>
              </w:rPr>
              <w:t xml:space="preserve"> $499.704.427 </w:t>
            </w:r>
          </w:p>
        </w:tc>
        <w:tc>
          <w:tcPr>
            <w:tcW w:w="1980" w:type="dxa"/>
            <w:tcBorders>
              <w:top w:val="nil"/>
              <w:left w:val="nil"/>
              <w:bottom w:val="single" w:sz="4" w:space="0" w:color="auto"/>
              <w:right w:val="single" w:sz="4" w:space="0" w:color="auto"/>
            </w:tcBorders>
            <w:shd w:val="clear" w:color="auto" w:fill="auto"/>
            <w:vAlign w:val="center"/>
            <w:hideMark/>
          </w:tcPr>
          <w:p w14:paraId="0CFD1F4D" w14:textId="37496422" w:rsidR="00E45063" w:rsidRPr="00E45063" w:rsidRDefault="00E45063" w:rsidP="00E45063">
            <w:pPr>
              <w:suppressAutoHyphens w:val="0"/>
              <w:spacing w:after="0" w:line="240" w:lineRule="auto"/>
              <w:jc w:val="right"/>
              <w:rPr>
                <w:rFonts w:ascii="Work Sans" w:hAnsi="Work Sans" w:cs="Arial"/>
                <w:color w:val="000000"/>
                <w:sz w:val="20"/>
                <w:szCs w:val="20"/>
              </w:rPr>
            </w:pPr>
            <w:r w:rsidRPr="00E45063">
              <w:rPr>
                <w:rFonts w:ascii="Work Sans" w:hAnsi="Work Sans" w:cs="Arial"/>
                <w:color w:val="000000"/>
                <w:sz w:val="20"/>
                <w:szCs w:val="20"/>
              </w:rPr>
              <w:t xml:space="preserve"> $499.704.427 </w:t>
            </w:r>
          </w:p>
        </w:tc>
        <w:tc>
          <w:tcPr>
            <w:tcW w:w="1676" w:type="dxa"/>
            <w:tcBorders>
              <w:top w:val="nil"/>
              <w:left w:val="nil"/>
              <w:bottom w:val="single" w:sz="4" w:space="0" w:color="auto"/>
              <w:right w:val="single" w:sz="4" w:space="0" w:color="auto"/>
            </w:tcBorders>
            <w:shd w:val="clear" w:color="auto" w:fill="auto"/>
            <w:vAlign w:val="center"/>
            <w:hideMark/>
          </w:tcPr>
          <w:p w14:paraId="65A69580" w14:textId="284C54C7" w:rsidR="00E45063" w:rsidRPr="005716F8" w:rsidRDefault="00E45063" w:rsidP="00E45063">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AE5C99" w:rsidRPr="005716F8" w14:paraId="2FF3CFD3" w14:textId="77777777" w:rsidTr="00002E2A">
        <w:trPr>
          <w:gridAfter w:val="1"/>
          <w:wAfter w:w="1676" w:type="dxa"/>
          <w:trHeight w:val="227"/>
          <w:jc w:val="center"/>
        </w:trPr>
        <w:tc>
          <w:tcPr>
            <w:tcW w:w="4057" w:type="dxa"/>
            <w:tcBorders>
              <w:top w:val="nil"/>
              <w:left w:val="single" w:sz="4" w:space="0" w:color="auto"/>
              <w:bottom w:val="single" w:sz="4" w:space="0" w:color="auto"/>
              <w:right w:val="single" w:sz="4" w:space="0" w:color="auto"/>
            </w:tcBorders>
            <w:shd w:val="clear" w:color="000000" w:fill="D9D9D9"/>
            <w:vAlign w:val="center"/>
            <w:hideMark/>
          </w:tcPr>
          <w:p w14:paraId="3B94614E" w14:textId="77777777" w:rsidR="00AE5C99" w:rsidRPr="005716F8" w:rsidRDefault="00AE5C99" w:rsidP="00AE5C99">
            <w:pPr>
              <w:suppressAutoHyphens w:val="0"/>
              <w:spacing w:after="0" w:line="240" w:lineRule="auto"/>
              <w:rPr>
                <w:rFonts w:ascii="Work Sans" w:eastAsia="Times New Roman" w:hAnsi="Work Sans" w:cs="Calibri"/>
                <w:b/>
                <w:bCs/>
                <w:color w:val="000000"/>
                <w:sz w:val="20"/>
                <w:szCs w:val="20"/>
                <w:lang w:eastAsia="es-CO"/>
              </w:rPr>
            </w:pPr>
            <w:r w:rsidRPr="00AE5C99">
              <w:rPr>
                <w:rFonts w:ascii="Work Sans" w:eastAsia="Times New Roman" w:hAnsi="Work Sans" w:cs="Calibri"/>
                <w:color w:val="000000"/>
                <w:sz w:val="20"/>
                <w:szCs w:val="20"/>
                <w:lang w:eastAsia="es-CO"/>
              </w:rPr>
              <w:t>Déficit</w:t>
            </w:r>
            <w:r w:rsidRPr="00640D2F">
              <w:rPr>
                <w:rFonts w:ascii="Work Sans" w:eastAsia="Times New Roman" w:hAnsi="Work Sans" w:cs="Calibri"/>
                <w:color w:val="000000"/>
                <w:sz w:val="20"/>
                <w:szCs w:val="20"/>
                <w:lang w:eastAsia="es-CO"/>
              </w:rPr>
              <w:t>/</w:t>
            </w:r>
            <w:r w:rsidRPr="00AE5C99">
              <w:rPr>
                <w:rFonts w:ascii="Work Sans" w:eastAsia="Times New Roman" w:hAnsi="Work Sans" w:cs="Calibri"/>
                <w:b/>
                <w:bCs/>
                <w:color w:val="000000"/>
                <w:sz w:val="20"/>
                <w:szCs w:val="20"/>
                <w:lang w:eastAsia="es-CO"/>
              </w:rPr>
              <w:t>Superávit</w:t>
            </w:r>
          </w:p>
        </w:tc>
        <w:tc>
          <w:tcPr>
            <w:tcW w:w="1841" w:type="dxa"/>
            <w:tcBorders>
              <w:top w:val="nil"/>
              <w:left w:val="nil"/>
              <w:bottom w:val="single" w:sz="4" w:space="0" w:color="auto"/>
              <w:right w:val="single" w:sz="4" w:space="0" w:color="auto"/>
            </w:tcBorders>
            <w:shd w:val="clear" w:color="000000" w:fill="D9D9D9"/>
            <w:vAlign w:val="center"/>
            <w:hideMark/>
          </w:tcPr>
          <w:p w14:paraId="4665B6FE" w14:textId="17776CD1" w:rsidR="00AE5C99" w:rsidRPr="00BE5578" w:rsidRDefault="00BE5578" w:rsidP="00BE5578">
            <w:pPr>
              <w:suppressAutoHyphens w:val="0"/>
              <w:spacing w:after="0" w:line="240" w:lineRule="auto"/>
              <w:jc w:val="right"/>
              <w:rPr>
                <w:rFonts w:ascii="Work Sans" w:hAnsi="Work Sans" w:cs="Arial"/>
                <w:b/>
                <w:bCs/>
                <w:color w:val="000000"/>
                <w:sz w:val="20"/>
                <w:szCs w:val="20"/>
              </w:rPr>
            </w:pPr>
            <w:r w:rsidRPr="00BE5578">
              <w:rPr>
                <w:rFonts w:ascii="Work Sans" w:hAnsi="Work Sans" w:cs="Arial"/>
                <w:b/>
                <w:bCs/>
                <w:color w:val="000000"/>
                <w:sz w:val="20"/>
                <w:szCs w:val="20"/>
              </w:rPr>
              <w:t>-$491.284.926</w:t>
            </w:r>
          </w:p>
        </w:tc>
        <w:tc>
          <w:tcPr>
            <w:tcW w:w="1980" w:type="dxa"/>
            <w:tcBorders>
              <w:top w:val="nil"/>
              <w:left w:val="nil"/>
              <w:bottom w:val="single" w:sz="4" w:space="0" w:color="auto"/>
              <w:right w:val="single" w:sz="4" w:space="0" w:color="auto"/>
            </w:tcBorders>
            <w:shd w:val="clear" w:color="000000" w:fill="D9D9D9"/>
            <w:vAlign w:val="center"/>
            <w:hideMark/>
          </w:tcPr>
          <w:p w14:paraId="4729F6F4" w14:textId="2BD9C707" w:rsidR="00AE5C99" w:rsidRPr="001019B9" w:rsidRDefault="001019B9" w:rsidP="001019B9">
            <w:pPr>
              <w:suppressAutoHyphens w:val="0"/>
              <w:spacing w:after="0" w:line="240" w:lineRule="auto"/>
              <w:jc w:val="right"/>
              <w:rPr>
                <w:rFonts w:ascii="Work Sans" w:hAnsi="Work Sans" w:cs="Arial"/>
                <w:b/>
                <w:bCs/>
                <w:color w:val="000000"/>
                <w:sz w:val="20"/>
                <w:szCs w:val="20"/>
              </w:rPr>
            </w:pPr>
            <w:r w:rsidRPr="001019B9">
              <w:rPr>
                <w:rFonts w:ascii="Work Sans" w:hAnsi="Work Sans" w:cs="Arial"/>
                <w:b/>
                <w:bCs/>
                <w:color w:val="000000"/>
                <w:sz w:val="20"/>
                <w:szCs w:val="20"/>
              </w:rPr>
              <w:t>$908.908.015</w:t>
            </w:r>
          </w:p>
        </w:tc>
      </w:tr>
    </w:tbl>
    <w:p w14:paraId="06824AAF" w14:textId="77777777" w:rsidR="00DD3CD9" w:rsidRPr="00DD3CD9" w:rsidRDefault="00DD3CD9" w:rsidP="006F7B2D">
      <w:pPr>
        <w:spacing w:after="0" w:line="240" w:lineRule="auto"/>
        <w:jc w:val="both"/>
        <w:rPr>
          <w:rFonts w:ascii="Work Sans" w:hAnsi="Work Sans" w:cs="Arial"/>
          <w:bCs/>
          <w:sz w:val="24"/>
        </w:rPr>
      </w:pPr>
    </w:p>
    <w:p w14:paraId="2F7E782A" w14:textId="77777777" w:rsidR="00AE3334" w:rsidRPr="00AE3334" w:rsidRDefault="00AE3334" w:rsidP="006F7B2D">
      <w:pPr>
        <w:spacing w:after="0" w:line="240" w:lineRule="auto"/>
        <w:ind w:right="51"/>
        <w:jc w:val="both"/>
        <w:rPr>
          <w:rFonts w:ascii="Work Sans" w:hAnsi="Work Sans" w:cs="Arial"/>
          <w:sz w:val="24"/>
          <w:lang w:val="es-ES"/>
        </w:rPr>
      </w:pPr>
      <w:r w:rsidRPr="00AE3334">
        <w:rPr>
          <w:rFonts w:ascii="Work Sans" w:hAnsi="Work Sans" w:cs="Arial"/>
          <w:sz w:val="24"/>
          <w:lang w:val="es-ES"/>
        </w:rPr>
        <w:t xml:space="preserve">*En la siguiente tabla se relaciona el concepto y valor de cada uno de los giros reportados como recibidos desde el FSSRI, así:  </w:t>
      </w:r>
    </w:p>
    <w:p w14:paraId="21D4A592" w14:textId="77777777" w:rsidR="00AE3334" w:rsidRPr="000E6ACA" w:rsidRDefault="00AE3334" w:rsidP="006F7B2D">
      <w:pPr>
        <w:spacing w:after="0" w:line="240" w:lineRule="auto"/>
        <w:jc w:val="both"/>
        <w:rPr>
          <w:rFonts w:ascii="Work Sans" w:hAnsi="Work Sans" w:cs="Arial"/>
          <w:sz w:val="24"/>
          <w:lang w:val="es-ES"/>
        </w:rPr>
      </w:pPr>
    </w:p>
    <w:tbl>
      <w:tblPr>
        <w:tblW w:w="0" w:type="auto"/>
        <w:jc w:val="center"/>
        <w:tblCellMar>
          <w:left w:w="70" w:type="dxa"/>
          <w:right w:w="70" w:type="dxa"/>
        </w:tblCellMar>
        <w:tblLook w:val="04A0" w:firstRow="1" w:lastRow="0" w:firstColumn="1" w:lastColumn="0" w:noHBand="0" w:noVBand="1"/>
      </w:tblPr>
      <w:tblGrid>
        <w:gridCol w:w="1413"/>
        <w:gridCol w:w="1843"/>
        <w:gridCol w:w="4375"/>
        <w:gridCol w:w="1763"/>
      </w:tblGrid>
      <w:tr w:rsidR="00AE3334" w:rsidRPr="00F213E3" w14:paraId="09136F65" w14:textId="77777777" w:rsidTr="00E64F2C">
        <w:trPr>
          <w:trHeight w:val="300"/>
          <w:tblHeader/>
          <w:jc w:val="center"/>
        </w:trPr>
        <w:tc>
          <w:tcPr>
            <w:tcW w:w="1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E0A25C" w14:textId="605070DE" w:rsidR="00AE3334" w:rsidRPr="005716F8" w:rsidRDefault="00AE3334" w:rsidP="00E64F2C">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No. de</w:t>
            </w:r>
          </w:p>
          <w:p w14:paraId="45C198D6" w14:textId="77777777" w:rsidR="00AE3334" w:rsidRPr="005716F8" w:rsidRDefault="00AE3334" w:rsidP="00E64F2C">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F11157F" w14:textId="77777777" w:rsidR="00AE3334" w:rsidRPr="005716F8" w:rsidRDefault="00AE3334" w:rsidP="00E64F2C">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4375" w:type="dxa"/>
            <w:tcBorders>
              <w:top w:val="single" w:sz="4" w:space="0" w:color="auto"/>
              <w:left w:val="nil"/>
              <w:bottom w:val="single" w:sz="4" w:space="0" w:color="auto"/>
              <w:right w:val="single" w:sz="4" w:space="0" w:color="auto"/>
            </w:tcBorders>
            <w:shd w:val="clear" w:color="000000" w:fill="D9D9D9"/>
            <w:vAlign w:val="center"/>
            <w:hideMark/>
          </w:tcPr>
          <w:p w14:paraId="3D72751D" w14:textId="77777777" w:rsidR="00AE3334" w:rsidRPr="005716F8" w:rsidRDefault="00AE3334" w:rsidP="00E64F2C">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B03BA6A" w14:textId="77777777" w:rsidR="00AE3334" w:rsidRPr="005716F8" w:rsidRDefault="00AE3334" w:rsidP="00E64F2C">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A2741" w:rsidRPr="00F213E3" w14:paraId="036C1B25" w14:textId="77777777" w:rsidTr="00E64F2C">
        <w:trPr>
          <w:trHeight w:val="477"/>
          <w:tblHeader/>
          <w:jc w:val="center"/>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9A524F9" w14:textId="20AE7156"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sidR="00C006EC">
              <w:rPr>
                <w:rFonts w:ascii="Work Sans" w:eastAsia="Times New Roman" w:hAnsi="Work Sans" w:cs="Calibri"/>
                <w:color w:val="000000"/>
                <w:sz w:val="20"/>
                <w:szCs w:val="20"/>
                <w:lang w:eastAsia="es-CO"/>
              </w:rPr>
              <w:t>177</w:t>
            </w:r>
          </w:p>
        </w:tc>
        <w:tc>
          <w:tcPr>
            <w:tcW w:w="1843" w:type="dxa"/>
            <w:tcBorders>
              <w:top w:val="nil"/>
              <w:left w:val="nil"/>
              <w:bottom w:val="single" w:sz="4" w:space="0" w:color="auto"/>
              <w:right w:val="single" w:sz="4" w:space="0" w:color="auto"/>
            </w:tcBorders>
            <w:shd w:val="clear" w:color="auto" w:fill="auto"/>
            <w:noWrap/>
            <w:vAlign w:val="center"/>
            <w:hideMark/>
          </w:tcPr>
          <w:p w14:paraId="5F882F89" w14:textId="3B312B6D" w:rsidR="00EA2741" w:rsidRPr="005716F8" w:rsidRDefault="00811DF9"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18</w:t>
            </w:r>
            <w:r w:rsidR="00EA2741" w:rsidRPr="005716F8">
              <w:rPr>
                <w:rFonts w:ascii="Work Sans" w:hAnsi="Work Sans" w:cs="Calibri"/>
                <w:color w:val="000000"/>
                <w:sz w:val="20"/>
                <w:szCs w:val="20"/>
              </w:rPr>
              <w:t xml:space="preserve"> de </w:t>
            </w:r>
            <w:r>
              <w:rPr>
                <w:rFonts w:ascii="Work Sans" w:hAnsi="Work Sans" w:cs="Calibri"/>
                <w:color w:val="000000"/>
                <w:sz w:val="20"/>
                <w:szCs w:val="20"/>
              </w:rPr>
              <w:t>febrero</w:t>
            </w:r>
            <w:r w:rsidR="00EA2741"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4375" w:type="dxa"/>
            <w:tcBorders>
              <w:top w:val="nil"/>
              <w:left w:val="nil"/>
              <w:bottom w:val="single" w:sz="4" w:space="0" w:color="auto"/>
              <w:right w:val="single" w:sz="4" w:space="0" w:color="auto"/>
            </w:tcBorders>
            <w:shd w:val="clear" w:color="auto" w:fill="auto"/>
            <w:vAlign w:val="center"/>
            <w:hideMark/>
          </w:tcPr>
          <w:p w14:paraId="069474C3" w14:textId="4E44F89E" w:rsidR="00EA2741" w:rsidRPr="005716F8" w:rsidRDefault="003F6055"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00EA2741" w:rsidRPr="005716F8">
              <w:rPr>
                <w:rFonts w:ascii="Work Sans" w:eastAsia="Times New Roman" w:hAnsi="Work Sans" w:cs="Calibri"/>
                <w:color w:val="000000"/>
                <w:sz w:val="20"/>
                <w:szCs w:val="20"/>
                <w:lang w:eastAsia="es-CO"/>
              </w:rPr>
              <w:t xml:space="preserve"> pago </w:t>
            </w:r>
            <w:r w:rsidR="007D4D87">
              <w:rPr>
                <w:rFonts w:ascii="Work Sans" w:eastAsia="Times New Roman" w:hAnsi="Work Sans" w:cs="Calibri"/>
                <w:color w:val="000000"/>
                <w:sz w:val="20"/>
                <w:szCs w:val="20"/>
                <w:lang w:eastAsia="es-CO"/>
              </w:rPr>
              <w:t>(cierre)</w:t>
            </w:r>
            <w:r w:rsidR="00EA2741" w:rsidRPr="005716F8">
              <w:rPr>
                <w:rFonts w:ascii="Work Sans" w:eastAsia="Times New Roman" w:hAnsi="Work Sans" w:cs="Calibri"/>
                <w:color w:val="000000"/>
                <w:sz w:val="20"/>
                <w:szCs w:val="20"/>
                <w:lang w:eastAsia="es-CO"/>
              </w:rPr>
              <w:t xml:space="preserve"> al </w:t>
            </w:r>
            <w:r w:rsidR="002E486C">
              <w:rPr>
                <w:rFonts w:ascii="Work Sans" w:eastAsia="Times New Roman" w:hAnsi="Work Sans" w:cs="Calibri"/>
                <w:color w:val="000000"/>
                <w:sz w:val="20"/>
                <w:szCs w:val="20"/>
                <w:lang w:eastAsia="es-CO"/>
              </w:rPr>
              <w:t>cuarto</w:t>
            </w:r>
            <w:r w:rsidR="00EA2741" w:rsidRPr="005716F8">
              <w:rPr>
                <w:rFonts w:ascii="Work Sans" w:eastAsia="Times New Roman" w:hAnsi="Work Sans" w:cs="Calibri"/>
                <w:color w:val="000000"/>
                <w:sz w:val="20"/>
                <w:szCs w:val="20"/>
                <w:lang w:eastAsia="es-CO"/>
              </w:rPr>
              <w:t xml:space="preserve"> trimestre de 202</w:t>
            </w:r>
            <w:r w:rsidR="002E486C">
              <w:rPr>
                <w:rFonts w:ascii="Work Sans" w:eastAsia="Times New Roman" w:hAnsi="Work Sans" w:cs="Calibri"/>
                <w:color w:val="000000"/>
                <w:sz w:val="20"/>
                <w:szCs w:val="20"/>
                <w:lang w:eastAsia="es-CO"/>
              </w:rPr>
              <w:t>1</w:t>
            </w:r>
            <w:r w:rsidR="00EA2741" w:rsidRPr="005716F8">
              <w:rPr>
                <w:rFonts w:ascii="Work Sans" w:eastAsia="Times New Roman" w:hAnsi="Work Sans" w:cs="Calibri"/>
                <w:color w:val="000000"/>
                <w:sz w:val="20"/>
                <w:szCs w:val="20"/>
                <w:lang w:eastAsia="es-CO"/>
              </w:rPr>
              <w:t>.</w:t>
            </w:r>
          </w:p>
        </w:tc>
        <w:tc>
          <w:tcPr>
            <w:tcW w:w="0" w:type="auto"/>
            <w:tcBorders>
              <w:top w:val="nil"/>
              <w:left w:val="nil"/>
              <w:bottom w:val="single" w:sz="4" w:space="0" w:color="auto"/>
              <w:right w:val="single" w:sz="4" w:space="0" w:color="auto"/>
            </w:tcBorders>
            <w:shd w:val="clear" w:color="auto" w:fill="auto"/>
            <w:vAlign w:val="center"/>
            <w:hideMark/>
          </w:tcPr>
          <w:p w14:paraId="08501617" w14:textId="2F4CE8DD" w:rsidR="00EA2741" w:rsidRPr="00EA2741" w:rsidRDefault="0071753B" w:rsidP="006F7B2D">
            <w:pPr>
              <w:suppressAutoHyphens w:val="0"/>
              <w:spacing w:after="0" w:line="240" w:lineRule="auto"/>
              <w:jc w:val="right"/>
              <w:rPr>
                <w:rFonts w:ascii="Work Sans" w:eastAsia="Times New Roman" w:hAnsi="Work Sans" w:cs="Calibri"/>
                <w:color w:val="000000"/>
                <w:sz w:val="20"/>
                <w:szCs w:val="20"/>
                <w:lang w:eastAsia="es-CO"/>
              </w:rPr>
            </w:pPr>
            <w:r w:rsidRPr="0071753B">
              <w:rPr>
                <w:rFonts w:ascii="Work Sans" w:hAnsi="Work Sans" w:cs="Arial"/>
                <w:sz w:val="20"/>
                <w:szCs w:val="20"/>
              </w:rPr>
              <w:t>$14.955.862.383</w:t>
            </w:r>
          </w:p>
        </w:tc>
      </w:tr>
      <w:tr w:rsidR="00EA2741" w:rsidRPr="00F213E3" w14:paraId="14393C0D" w14:textId="77777777" w:rsidTr="00E64F2C">
        <w:trPr>
          <w:trHeight w:val="413"/>
          <w:tblHeader/>
          <w:jc w:val="center"/>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55A030D" w14:textId="53A8A3A9"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5D5C92">
              <w:rPr>
                <w:rFonts w:ascii="Work Sans" w:eastAsia="Times New Roman" w:hAnsi="Work Sans" w:cs="Calibri"/>
                <w:color w:val="000000"/>
                <w:sz w:val="20"/>
                <w:szCs w:val="20"/>
                <w:lang w:eastAsia="es-CO"/>
              </w:rPr>
              <w:t>0</w:t>
            </w:r>
            <w:r w:rsidR="00BB36B5">
              <w:rPr>
                <w:rFonts w:ascii="Work Sans" w:eastAsia="Times New Roman" w:hAnsi="Work Sans" w:cs="Calibri"/>
                <w:color w:val="000000"/>
                <w:sz w:val="20"/>
                <w:szCs w:val="20"/>
                <w:lang w:eastAsia="es-CO"/>
              </w:rPr>
              <w:t>312</w:t>
            </w:r>
          </w:p>
        </w:tc>
        <w:tc>
          <w:tcPr>
            <w:tcW w:w="1843" w:type="dxa"/>
            <w:tcBorders>
              <w:top w:val="nil"/>
              <w:left w:val="nil"/>
              <w:bottom w:val="single" w:sz="4" w:space="0" w:color="auto"/>
              <w:right w:val="single" w:sz="4" w:space="0" w:color="auto"/>
            </w:tcBorders>
            <w:shd w:val="clear" w:color="auto" w:fill="auto"/>
            <w:noWrap/>
            <w:vAlign w:val="center"/>
            <w:hideMark/>
          </w:tcPr>
          <w:p w14:paraId="4933F4CC" w14:textId="07206796" w:rsidR="00EA2741" w:rsidRPr="005716F8" w:rsidRDefault="00BB36B5"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28</w:t>
            </w:r>
            <w:r w:rsidR="005D5C92">
              <w:rPr>
                <w:rFonts w:ascii="Work Sans" w:hAnsi="Work Sans" w:cs="Calibri"/>
                <w:color w:val="000000"/>
                <w:sz w:val="20"/>
                <w:szCs w:val="20"/>
              </w:rPr>
              <w:t xml:space="preserve"> </w:t>
            </w:r>
            <w:r w:rsidR="00EA2741" w:rsidRPr="005716F8">
              <w:rPr>
                <w:rFonts w:ascii="Work Sans" w:hAnsi="Work Sans" w:cs="Calibri"/>
                <w:color w:val="000000"/>
                <w:sz w:val="20"/>
                <w:szCs w:val="20"/>
              </w:rPr>
              <w:t xml:space="preserve">de </w:t>
            </w:r>
            <w:r>
              <w:rPr>
                <w:rFonts w:ascii="Work Sans" w:hAnsi="Work Sans" w:cs="Calibri"/>
                <w:color w:val="000000"/>
                <w:sz w:val="20"/>
                <w:szCs w:val="20"/>
              </w:rPr>
              <w:t>febrero</w:t>
            </w:r>
            <w:r w:rsidR="00EA2741"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4375" w:type="dxa"/>
            <w:tcBorders>
              <w:top w:val="nil"/>
              <w:left w:val="nil"/>
              <w:bottom w:val="single" w:sz="4" w:space="0" w:color="auto"/>
              <w:right w:val="single" w:sz="4" w:space="0" w:color="auto"/>
            </w:tcBorders>
            <w:shd w:val="clear" w:color="auto" w:fill="auto"/>
            <w:vAlign w:val="center"/>
            <w:hideMark/>
          </w:tcPr>
          <w:p w14:paraId="6942FF3D" w14:textId="3A69C206" w:rsidR="00EA2741" w:rsidRPr="005716F8" w:rsidRDefault="008A3A0C"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00EA2741" w:rsidRPr="005716F8">
              <w:rPr>
                <w:rFonts w:ascii="Work Sans" w:eastAsia="Times New Roman" w:hAnsi="Work Sans" w:cs="Calibri"/>
                <w:color w:val="000000"/>
                <w:sz w:val="20"/>
                <w:szCs w:val="20"/>
                <w:lang w:eastAsia="es-CO"/>
              </w:rPr>
              <w:t xml:space="preserve"> pago parcial al </w:t>
            </w:r>
            <w:r w:rsidR="002E486C">
              <w:rPr>
                <w:rFonts w:ascii="Work Sans" w:eastAsia="Times New Roman" w:hAnsi="Work Sans" w:cs="Calibri"/>
                <w:color w:val="000000"/>
                <w:sz w:val="20"/>
                <w:szCs w:val="20"/>
                <w:lang w:eastAsia="es-CO"/>
              </w:rPr>
              <w:t>primer</w:t>
            </w:r>
            <w:r w:rsidR="00EA2741" w:rsidRPr="005716F8">
              <w:rPr>
                <w:rFonts w:ascii="Work Sans" w:eastAsia="Times New Roman" w:hAnsi="Work Sans" w:cs="Calibri"/>
                <w:color w:val="000000"/>
                <w:sz w:val="20"/>
                <w:szCs w:val="20"/>
                <w:lang w:eastAsia="es-CO"/>
              </w:rPr>
              <w:t xml:space="preserve"> trimestre de 202</w:t>
            </w:r>
            <w:r w:rsidR="002E486C">
              <w:rPr>
                <w:rFonts w:ascii="Work Sans" w:eastAsia="Times New Roman" w:hAnsi="Work Sans" w:cs="Calibri"/>
                <w:color w:val="000000"/>
                <w:sz w:val="20"/>
                <w:szCs w:val="20"/>
                <w:lang w:eastAsia="es-CO"/>
              </w:rPr>
              <w:t>2</w:t>
            </w:r>
            <w:r w:rsidR="00EA2741" w:rsidRPr="005716F8">
              <w:rPr>
                <w:rFonts w:ascii="Work Sans" w:eastAsia="Times New Roman" w:hAnsi="Work Sans" w:cs="Calibri"/>
                <w:color w:val="000000"/>
                <w:sz w:val="20"/>
                <w:szCs w:val="20"/>
                <w:lang w:eastAsia="es-CO"/>
              </w:rPr>
              <w:t>.</w:t>
            </w:r>
          </w:p>
        </w:tc>
        <w:tc>
          <w:tcPr>
            <w:tcW w:w="0" w:type="auto"/>
            <w:tcBorders>
              <w:top w:val="nil"/>
              <w:left w:val="nil"/>
              <w:bottom w:val="single" w:sz="4" w:space="0" w:color="auto"/>
              <w:right w:val="single" w:sz="4" w:space="0" w:color="auto"/>
            </w:tcBorders>
            <w:shd w:val="clear" w:color="auto" w:fill="auto"/>
            <w:vAlign w:val="center"/>
            <w:hideMark/>
          </w:tcPr>
          <w:p w14:paraId="4A46ABCA" w14:textId="0B48AFB6" w:rsidR="00EA2741" w:rsidRPr="00EA2741" w:rsidRDefault="001D51B3" w:rsidP="006F7B2D">
            <w:pPr>
              <w:suppressAutoHyphens w:val="0"/>
              <w:spacing w:after="0" w:line="240" w:lineRule="auto"/>
              <w:jc w:val="right"/>
              <w:rPr>
                <w:rFonts w:ascii="Work Sans" w:eastAsia="Times New Roman" w:hAnsi="Work Sans" w:cs="Calibri"/>
                <w:color w:val="000000"/>
                <w:sz w:val="20"/>
                <w:szCs w:val="20"/>
                <w:lang w:eastAsia="es-CO"/>
              </w:rPr>
            </w:pPr>
            <w:r w:rsidRPr="001D51B3">
              <w:rPr>
                <w:rFonts w:ascii="Work Sans" w:hAnsi="Work Sans" w:cs="Arial"/>
                <w:sz w:val="20"/>
                <w:szCs w:val="20"/>
              </w:rPr>
              <w:t>$17.009.597.826</w:t>
            </w:r>
          </w:p>
        </w:tc>
      </w:tr>
      <w:tr w:rsidR="00AE3334" w:rsidRPr="00F213E3" w14:paraId="1E29F708" w14:textId="77777777" w:rsidTr="00E64F2C">
        <w:trPr>
          <w:trHeight w:val="275"/>
          <w:tblHeader/>
          <w:jc w:val="center"/>
        </w:trPr>
        <w:tc>
          <w:tcPr>
            <w:tcW w:w="0" w:type="auto"/>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CC2170"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TOTAL</w:t>
            </w:r>
          </w:p>
        </w:tc>
        <w:tc>
          <w:tcPr>
            <w:tcW w:w="0" w:type="auto"/>
            <w:tcBorders>
              <w:top w:val="nil"/>
              <w:left w:val="nil"/>
              <w:bottom w:val="single" w:sz="4" w:space="0" w:color="auto"/>
              <w:right w:val="single" w:sz="4" w:space="0" w:color="auto"/>
            </w:tcBorders>
            <w:shd w:val="clear" w:color="000000" w:fill="D9D9D9"/>
            <w:vAlign w:val="center"/>
            <w:hideMark/>
          </w:tcPr>
          <w:p w14:paraId="212B88C0" w14:textId="4061A4D2" w:rsidR="00AE3334" w:rsidRPr="005716F8" w:rsidRDefault="001D51B3" w:rsidP="006F7B2D">
            <w:pPr>
              <w:suppressAutoHyphens w:val="0"/>
              <w:spacing w:after="0" w:line="240" w:lineRule="auto"/>
              <w:jc w:val="right"/>
              <w:rPr>
                <w:rFonts w:ascii="Work Sans" w:eastAsia="Times New Roman" w:hAnsi="Work Sans" w:cs="Calibri"/>
                <w:b/>
                <w:bCs/>
                <w:color w:val="000000"/>
                <w:sz w:val="20"/>
                <w:szCs w:val="20"/>
                <w:lang w:eastAsia="es-CO"/>
              </w:rPr>
            </w:pPr>
            <w:r w:rsidRPr="001D51B3">
              <w:rPr>
                <w:rFonts w:ascii="Work Sans" w:eastAsia="Times New Roman" w:hAnsi="Work Sans" w:cs="Calibri"/>
                <w:b/>
                <w:bCs/>
                <w:color w:val="000000"/>
                <w:sz w:val="20"/>
                <w:szCs w:val="20"/>
                <w:lang w:eastAsia="es-CO"/>
              </w:rPr>
              <w:t>$31.965.460.209</w:t>
            </w:r>
          </w:p>
        </w:tc>
      </w:tr>
    </w:tbl>
    <w:p w14:paraId="3284498D" w14:textId="77777777" w:rsidR="00EA2741" w:rsidRPr="00C3617C" w:rsidRDefault="00EA2741" w:rsidP="006F7B2D">
      <w:pPr>
        <w:spacing w:after="0" w:line="240" w:lineRule="auto"/>
        <w:jc w:val="both"/>
        <w:rPr>
          <w:rFonts w:ascii="Work Sans" w:hAnsi="Work Sans" w:cs="Arial"/>
        </w:rPr>
      </w:pPr>
    </w:p>
    <w:p w14:paraId="3A73A0CB" w14:textId="7E9CCD3C" w:rsidR="00571863" w:rsidRPr="00383F49" w:rsidRDefault="00571863" w:rsidP="00571863">
      <w:pPr>
        <w:spacing w:after="0" w:line="240" w:lineRule="auto"/>
        <w:jc w:val="both"/>
        <w:rPr>
          <w:rFonts w:ascii="Work Sans" w:hAnsi="Work Sans" w:cs="Arial"/>
          <w:sz w:val="24"/>
          <w:szCs w:val="24"/>
        </w:rPr>
      </w:pPr>
      <w:r w:rsidRPr="00383F49">
        <w:rPr>
          <w:rFonts w:ascii="Work Sans" w:hAnsi="Work Sans" w:cs="Arial"/>
          <w:sz w:val="24"/>
          <w:szCs w:val="24"/>
        </w:rPr>
        <w:t>Es importante señalar que conforme a lo establecido en el artículo 5</w:t>
      </w:r>
      <w:r w:rsidR="00D87690">
        <w:rPr>
          <w:rFonts w:ascii="Work Sans" w:hAnsi="Work Sans" w:cs="Arial"/>
          <w:sz w:val="24"/>
          <w:szCs w:val="24"/>
        </w:rPr>
        <w:t>6</w:t>
      </w:r>
      <w:r w:rsidRPr="00383F49">
        <w:rPr>
          <w:rFonts w:ascii="Work Sans" w:hAnsi="Work Sans" w:cs="Arial"/>
          <w:sz w:val="24"/>
          <w:szCs w:val="24"/>
        </w:rPr>
        <w:t xml:space="preserve"> de la Ley 2</w:t>
      </w:r>
      <w:r w:rsidR="002E1059">
        <w:rPr>
          <w:rFonts w:ascii="Work Sans" w:hAnsi="Work Sans" w:cs="Arial"/>
          <w:sz w:val="24"/>
          <w:szCs w:val="24"/>
        </w:rPr>
        <w:t>159</w:t>
      </w:r>
      <w:r w:rsidRPr="00383F49">
        <w:rPr>
          <w:rFonts w:ascii="Work Sans" w:hAnsi="Work Sans" w:cs="Arial"/>
          <w:sz w:val="24"/>
          <w:szCs w:val="24"/>
        </w:rPr>
        <w:t xml:space="preserve"> del 202</w:t>
      </w:r>
      <w:r w:rsidR="002E1059">
        <w:rPr>
          <w:rFonts w:ascii="Work Sans" w:hAnsi="Work Sans" w:cs="Arial"/>
          <w:sz w:val="24"/>
          <w:szCs w:val="24"/>
        </w:rPr>
        <w:t>1</w:t>
      </w:r>
      <w:r w:rsidRPr="00383F49">
        <w:rPr>
          <w:rFonts w:ascii="Work Sans" w:hAnsi="Work Sans" w:cs="Arial"/>
          <w:sz w:val="24"/>
          <w:szCs w:val="24"/>
        </w:rPr>
        <w:t>, este ministerio realizó los pagos de los saldos del déficit de subsidios de la vigencia 202</w:t>
      </w:r>
      <w:r w:rsidR="00092272">
        <w:rPr>
          <w:rFonts w:ascii="Work Sans" w:hAnsi="Work Sans" w:cs="Arial"/>
          <w:sz w:val="24"/>
          <w:szCs w:val="24"/>
        </w:rPr>
        <w:t>1</w:t>
      </w:r>
      <w:r w:rsidRPr="00383F49">
        <w:rPr>
          <w:rFonts w:ascii="Work Sans" w:hAnsi="Work Sans" w:cs="Arial"/>
          <w:sz w:val="24"/>
          <w:szCs w:val="24"/>
        </w:rPr>
        <w:t xml:space="preserve"> con cargo al presupuesto apropiado para el pago de subsidios por menores tarifas del FSSRI de la vigencia 202</w:t>
      </w:r>
      <w:r w:rsidR="00092272">
        <w:rPr>
          <w:rFonts w:ascii="Work Sans" w:hAnsi="Work Sans" w:cs="Arial"/>
          <w:sz w:val="24"/>
          <w:szCs w:val="24"/>
        </w:rPr>
        <w:t>2</w:t>
      </w:r>
      <w:r w:rsidRPr="00383F49">
        <w:rPr>
          <w:rFonts w:ascii="Work Sans" w:hAnsi="Work Sans" w:cs="Arial"/>
          <w:sz w:val="24"/>
          <w:szCs w:val="24"/>
        </w:rPr>
        <w:t>.</w:t>
      </w:r>
    </w:p>
    <w:p w14:paraId="00EC7087" w14:textId="77777777" w:rsidR="00571863" w:rsidRPr="00383F49" w:rsidRDefault="00571863" w:rsidP="00571863">
      <w:pPr>
        <w:spacing w:after="0" w:line="240" w:lineRule="auto"/>
        <w:jc w:val="both"/>
        <w:rPr>
          <w:rFonts w:ascii="Work Sans" w:hAnsi="Work Sans" w:cs="Arial"/>
          <w:sz w:val="24"/>
          <w:szCs w:val="24"/>
        </w:rPr>
      </w:pPr>
      <w:r w:rsidRPr="00383F49">
        <w:rPr>
          <w:rFonts w:ascii="Work Sans" w:hAnsi="Work Sans" w:cs="Arial"/>
          <w:sz w:val="24"/>
          <w:szCs w:val="24"/>
        </w:rPr>
        <w:lastRenderedPageBreak/>
        <w:t> </w:t>
      </w:r>
    </w:p>
    <w:p w14:paraId="09A5AA49" w14:textId="53B2DE13" w:rsidR="00571863" w:rsidRPr="00383F49" w:rsidRDefault="00571863" w:rsidP="00571863">
      <w:pPr>
        <w:spacing w:after="0" w:line="240" w:lineRule="auto"/>
        <w:ind w:left="708"/>
        <w:jc w:val="both"/>
        <w:rPr>
          <w:rFonts w:ascii="Work Sans" w:hAnsi="Work Sans" w:cs="Arial"/>
        </w:rPr>
      </w:pPr>
      <w:r w:rsidRPr="00383F49">
        <w:rPr>
          <w:rFonts w:ascii="Work Sans" w:hAnsi="Work Sans" w:cs="Arial"/>
          <w:i/>
          <w:iCs/>
        </w:rPr>
        <w:t>“ARTÍCULO 5</w:t>
      </w:r>
      <w:r w:rsidR="00D87690">
        <w:rPr>
          <w:rFonts w:ascii="Work Sans" w:hAnsi="Work Sans" w:cs="Arial"/>
          <w:i/>
          <w:iCs/>
        </w:rPr>
        <w:t>6</w:t>
      </w:r>
      <w:r w:rsidRPr="00383F49">
        <w:rPr>
          <w:rFonts w:ascii="Work Sans" w:hAnsi="Work Sans" w:cs="Arial"/>
          <w:i/>
          <w:iCs/>
        </w:rPr>
        <w:t>. Los pagos por menores tarifas del sector eléctrico y de gas que se causen durante la vigencia de la presente ley, podrán ser girados por el Ministerio de Minas y Energía, con base en la proyección de costos realizada con la información aportada por los prestadores del servicio, o a falta de ella, con base en la información disponible. Los saldos que a 31 de diciembre de 202</w:t>
      </w:r>
      <w:r w:rsidR="00092272">
        <w:rPr>
          <w:rFonts w:ascii="Work Sans" w:hAnsi="Work Sans" w:cs="Arial"/>
          <w:i/>
          <w:iCs/>
        </w:rPr>
        <w:t>2</w:t>
      </w:r>
      <w:r w:rsidRPr="00383F49">
        <w:rPr>
          <w:rFonts w:ascii="Work Sans" w:hAnsi="Work Sans" w:cs="Arial"/>
          <w:i/>
          <w:iCs/>
        </w:rPr>
        <w:t xml:space="preserve"> se generen por este concepto se atenderán con cargo a las apropiaciones de la vigencia fiscal siguiente.</w:t>
      </w:r>
    </w:p>
    <w:p w14:paraId="338271B0" w14:textId="77777777" w:rsidR="00571863" w:rsidRPr="00383F49" w:rsidRDefault="00571863" w:rsidP="00571863">
      <w:pPr>
        <w:spacing w:after="0" w:line="240" w:lineRule="auto"/>
        <w:ind w:left="708"/>
        <w:jc w:val="both"/>
        <w:rPr>
          <w:rFonts w:ascii="Work Sans" w:hAnsi="Work Sans" w:cs="Arial"/>
        </w:rPr>
      </w:pPr>
      <w:r w:rsidRPr="00383F49">
        <w:rPr>
          <w:rFonts w:ascii="Work Sans" w:hAnsi="Work Sans" w:cs="Arial"/>
        </w:rPr>
        <w:t> </w:t>
      </w:r>
    </w:p>
    <w:p w14:paraId="2E5030A3" w14:textId="77777777" w:rsidR="00571863" w:rsidRPr="00D13253" w:rsidRDefault="00571863" w:rsidP="00571863">
      <w:pPr>
        <w:spacing w:after="0" w:line="240" w:lineRule="auto"/>
        <w:ind w:left="708"/>
        <w:jc w:val="both"/>
        <w:rPr>
          <w:rFonts w:ascii="Work Sans" w:hAnsi="Work Sans" w:cs="Arial"/>
          <w:sz w:val="24"/>
          <w:szCs w:val="24"/>
        </w:rPr>
      </w:pPr>
      <w:r w:rsidRPr="00383F49">
        <w:rPr>
          <w:rFonts w:ascii="Work Sans" w:hAnsi="Work Sans" w:cs="Arial"/>
          <w:i/>
          <w:iCs/>
          <w:u w:val="single"/>
        </w:rPr>
        <w:t>El Ministerio de Minas y Energía podrá con cargo a los recursos disponibles apropiados para el efecto, pagar los saldos que por este concepto se hubieren causado en vigencias anteriores</w:t>
      </w:r>
      <w:r w:rsidRPr="00383F49">
        <w:rPr>
          <w:rFonts w:ascii="Work Sans" w:hAnsi="Work Sans" w:cs="Arial"/>
          <w:i/>
          <w:iCs/>
        </w:rPr>
        <w:t>”.</w:t>
      </w:r>
      <w:r w:rsidRPr="00383F49">
        <w:rPr>
          <w:rFonts w:ascii="Work Sans" w:hAnsi="Work Sans" w:cs="Arial"/>
          <w:sz w:val="24"/>
          <w:szCs w:val="24"/>
        </w:rPr>
        <w:t xml:space="preserve"> </w:t>
      </w:r>
    </w:p>
    <w:p w14:paraId="7294AD57" w14:textId="77777777" w:rsidR="00D37F21" w:rsidRDefault="00D37F21" w:rsidP="006F7B2D">
      <w:pPr>
        <w:spacing w:after="0" w:line="240" w:lineRule="auto"/>
        <w:jc w:val="both"/>
        <w:rPr>
          <w:rFonts w:ascii="Work Sans" w:hAnsi="Work Sans" w:cs="Arial"/>
          <w:sz w:val="24"/>
          <w:szCs w:val="24"/>
          <w:lang w:val="es-ES"/>
        </w:rPr>
      </w:pPr>
    </w:p>
    <w:p w14:paraId="18067DD1" w14:textId="0FACC881" w:rsidR="00EA2741" w:rsidRPr="00383F49" w:rsidRDefault="00EA2741" w:rsidP="006F7B2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4C157B5D" w14:textId="77777777" w:rsidR="00EA2741" w:rsidRPr="00383F49" w:rsidRDefault="00EA2741" w:rsidP="006F7B2D">
      <w:pPr>
        <w:spacing w:after="0" w:line="240" w:lineRule="auto"/>
        <w:ind w:left="708"/>
        <w:jc w:val="both"/>
        <w:rPr>
          <w:rFonts w:ascii="Work Sans" w:hAnsi="Work Sans" w:cs="Arial"/>
          <w:sz w:val="24"/>
          <w:szCs w:val="24"/>
          <w:lang w:val="es-ES"/>
        </w:rPr>
      </w:pPr>
    </w:p>
    <w:p w14:paraId="6F2A80B7" w14:textId="00562C5F" w:rsidR="00EA2741" w:rsidRDefault="00EA2741" w:rsidP="006F7B2D">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1A7B005C" w14:textId="77777777" w:rsidR="007E4937" w:rsidRDefault="007E4937" w:rsidP="006F7B2D">
      <w:pPr>
        <w:spacing w:after="0" w:line="240" w:lineRule="auto"/>
        <w:jc w:val="both"/>
        <w:rPr>
          <w:rFonts w:ascii="Work Sans" w:hAnsi="Work Sans" w:cs="Arial"/>
          <w:sz w:val="24"/>
          <w:szCs w:val="24"/>
          <w:lang w:val="es-ES"/>
        </w:rPr>
      </w:pPr>
    </w:p>
    <w:p w14:paraId="0C0AC8C8" w14:textId="50031093" w:rsidR="00EA2741" w:rsidRDefault="00EA2741" w:rsidP="00825C0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sidR="00B26F7A">
        <w:rPr>
          <w:rFonts w:ascii="Work Sans" w:hAnsi="Work Sans" w:cs="Arial"/>
          <w:sz w:val="24"/>
          <w:szCs w:val="24"/>
          <w:lang w:val="es-ES"/>
        </w:rPr>
        <w:t>CEO</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B26F7A">
        <w:rPr>
          <w:rFonts w:ascii="Work Sans" w:hAnsi="Work Sans" w:cs="Arial"/>
          <w:sz w:val="24"/>
          <w:szCs w:val="24"/>
          <w:lang w:val="es-ES"/>
        </w:rPr>
        <w:t>primer</w:t>
      </w:r>
      <w:r>
        <w:rPr>
          <w:rFonts w:ascii="Work Sans" w:hAnsi="Work Sans" w:cs="Arial"/>
          <w:sz w:val="24"/>
          <w:szCs w:val="24"/>
          <w:lang w:val="es-ES"/>
        </w:rPr>
        <w:t xml:space="preserve"> </w:t>
      </w:r>
      <w:r w:rsidRPr="00383F49">
        <w:rPr>
          <w:rFonts w:ascii="Work Sans" w:hAnsi="Work Sans" w:cs="Arial"/>
          <w:sz w:val="24"/>
          <w:szCs w:val="24"/>
          <w:lang w:val="es-ES"/>
        </w:rPr>
        <w:t>trimestre de 202</w:t>
      </w:r>
      <w:r w:rsidR="00B26F7A">
        <w:rPr>
          <w:rFonts w:ascii="Work Sans" w:hAnsi="Work Sans" w:cs="Arial"/>
          <w:sz w:val="24"/>
          <w:szCs w:val="24"/>
          <w:lang w:val="es-ES"/>
        </w:rPr>
        <w:t>2</w:t>
      </w:r>
      <w:r w:rsidRPr="00383F49">
        <w:rPr>
          <w:rFonts w:ascii="Work Sans" w:hAnsi="Work Sans" w:cs="Arial"/>
          <w:sz w:val="24"/>
          <w:szCs w:val="24"/>
          <w:lang w:val="es-ES"/>
        </w:rPr>
        <w:t xml:space="preserve">, corresponde a un </w:t>
      </w:r>
      <w:r w:rsidR="00154F0B">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00825C0D" w:rsidRPr="00825C0D">
        <w:rPr>
          <w:rFonts w:ascii="Work Sans" w:hAnsi="Work Sans" w:cs="Arial"/>
          <w:b/>
          <w:bCs/>
          <w:sz w:val="24"/>
          <w:szCs w:val="24"/>
          <w:lang w:val="es-ES"/>
        </w:rPr>
        <w:t>NOVECIENTOS OCHO MILLONES NOVECIENTOS OCHO MIL QUINCE</w:t>
      </w:r>
      <w:r w:rsidR="00E927D1" w:rsidRPr="00EA2741">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sidR="00B26F7A">
        <w:rPr>
          <w:rFonts w:ascii="Work Sans" w:hAnsi="Work Sans" w:cs="Arial"/>
          <w:b/>
          <w:bCs/>
          <w:sz w:val="24"/>
          <w:szCs w:val="24"/>
          <w:lang w:val="es-ES"/>
        </w:rPr>
        <w:t>(</w:t>
      </w:r>
      <w:r w:rsidR="00B26F7A" w:rsidRPr="00B26F7A">
        <w:rPr>
          <w:rFonts w:ascii="Work Sans" w:hAnsi="Work Sans" w:cs="Arial"/>
          <w:b/>
          <w:bCs/>
          <w:sz w:val="24"/>
          <w:szCs w:val="24"/>
          <w:lang w:val="es-ES"/>
        </w:rPr>
        <w:t>$908.908.015</w:t>
      </w:r>
      <w:r w:rsidRPr="00EA2741">
        <w:rPr>
          <w:rFonts w:ascii="Work Sans" w:hAnsi="Work Sans" w:cs="Arial"/>
          <w:b/>
          <w:bCs/>
          <w:sz w:val="24"/>
          <w:szCs w:val="24"/>
          <w:lang w:val="es-ES"/>
        </w:rPr>
        <w:t>).</w:t>
      </w:r>
    </w:p>
    <w:p w14:paraId="21BD9F5B" w14:textId="029739C2" w:rsidR="00283926" w:rsidRDefault="00283926" w:rsidP="006F7B2D">
      <w:pPr>
        <w:spacing w:after="0" w:line="240" w:lineRule="auto"/>
        <w:jc w:val="both"/>
        <w:rPr>
          <w:rFonts w:ascii="Work Sans" w:hAnsi="Work Sans" w:cs="Arial"/>
          <w:b/>
          <w:bCs/>
          <w:sz w:val="24"/>
          <w:szCs w:val="24"/>
          <w:lang w:val="es-ES"/>
        </w:rPr>
      </w:pPr>
    </w:p>
    <w:p w14:paraId="45C45FDC" w14:textId="77777777" w:rsidR="00EA2741" w:rsidRDefault="00EA2741" w:rsidP="006F7B2D">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199E434E" w14:textId="77777777" w:rsidR="00EA2741" w:rsidRDefault="00EA2741" w:rsidP="006F7B2D">
      <w:pPr>
        <w:spacing w:after="0" w:line="240" w:lineRule="auto"/>
        <w:ind w:right="51"/>
        <w:contextualSpacing/>
        <w:jc w:val="both"/>
        <w:rPr>
          <w:rFonts w:ascii="Work Sans" w:hAnsi="Work Sans" w:cs="Arial"/>
          <w:sz w:val="24"/>
          <w:lang w:val="es-ES"/>
        </w:rPr>
      </w:pPr>
    </w:p>
    <w:tbl>
      <w:tblPr>
        <w:tblStyle w:val="Tablaconcuadrcula"/>
        <w:tblW w:w="0" w:type="auto"/>
        <w:tblInd w:w="137" w:type="dxa"/>
        <w:tblLook w:val="04A0" w:firstRow="1" w:lastRow="0" w:firstColumn="1" w:lastColumn="0" w:noHBand="0" w:noVBand="1"/>
      </w:tblPr>
      <w:tblGrid>
        <w:gridCol w:w="7088"/>
        <w:gridCol w:w="2144"/>
      </w:tblGrid>
      <w:tr w:rsidR="00EA2741" w:rsidRPr="00402F73" w14:paraId="08C13C2B" w14:textId="77777777" w:rsidTr="00B73D2C">
        <w:trPr>
          <w:trHeight w:val="321"/>
          <w:tblHeader/>
        </w:trPr>
        <w:tc>
          <w:tcPr>
            <w:tcW w:w="7088" w:type="dxa"/>
            <w:shd w:val="clear" w:color="auto" w:fill="D9D9D9" w:themeFill="background1" w:themeFillShade="D9"/>
            <w:vAlign w:val="center"/>
          </w:tcPr>
          <w:p w14:paraId="6788CCA4" w14:textId="77777777" w:rsidR="00EA2741" w:rsidRPr="00402F73" w:rsidRDefault="00EA2741" w:rsidP="006F7B2D">
            <w:pPr>
              <w:pStyle w:val="Default"/>
              <w:jc w:val="center"/>
              <w:rPr>
                <w:b/>
                <w:bCs/>
                <w:sz w:val="20"/>
                <w:szCs w:val="20"/>
                <w:lang w:val="es-ES"/>
              </w:rPr>
            </w:pPr>
            <w:r w:rsidRPr="00402F73">
              <w:rPr>
                <w:b/>
                <w:bCs/>
                <w:sz w:val="20"/>
                <w:szCs w:val="20"/>
                <w:lang w:val="es-ES"/>
              </w:rPr>
              <w:t>Concepto</w:t>
            </w:r>
          </w:p>
        </w:tc>
        <w:tc>
          <w:tcPr>
            <w:tcW w:w="2144" w:type="dxa"/>
            <w:shd w:val="clear" w:color="auto" w:fill="D9D9D9" w:themeFill="background1" w:themeFillShade="D9"/>
            <w:vAlign w:val="center"/>
          </w:tcPr>
          <w:p w14:paraId="061FB075" w14:textId="77777777" w:rsidR="00EA2741" w:rsidRPr="00402F73" w:rsidRDefault="00EA2741" w:rsidP="006F7B2D">
            <w:pPr>
              <w:pStyle w:val="Default"/>
              <w:jc w:val="center"/>
              <w:rPr>
                <w:b/>
                <w:bCs/>
                <w:sz w:val="20"/>
                <w:szCs w:val="20"/>
                <w:lang w:val="es-ES"/>
              </w:rPr>
            </w:pPr>
            <w:r w:rsidRPr="00402F73">
              <w:rPr>
                <w:b/>
                <w:bCs/>
                <w:sz w:val="20"/>
                <w:szCs w:val="20"/>
                <w:lang w:val="es-ES"/>
              </w:rPr>
              <w:t>Valor</w:t>
            </w:r>
          </w:p>
        </w:tc>
      </w:tr>
      <w:tr w:rsidR="00EA2741" w:rsidRPr="00402F73" w14:paraId="3893DB60" w14:textId="77777777" w:rsidTr="00B73D2C">
        <w:trPr>
          <w:trHeight w:val="367"/>
        </w:trPr>
        <w:tc>
          <w:tcPr>
            <w:tcW w:w="7088" w:type="dxa"/>
            <w:vAlign w:val="center"/>
          </w:tcPr>
          <w:p w14:paraId="782DF1EB" w14:textId="25DE865B" w:rsidR="00EA2741" w:rsidRPr="00402F73" w:rsidRDefault="00EA2741" w:rsidP="006F7B2D">
            <w:pPr>
              <w:pStyle w:val="Default"/>
              <w:rPr>
                <w:sz w:val="20"/>
                <w:szCs w:val="20"/>
                <w:lang w:val="es-ES"/>
              </w:rPr>
            </w:pPr>
            <w:r w:rsidRPr="00402F73">
              <w:rPr>
                <w:sz w:val="20"/>
                <w:szCs w:val="20"/>
                <w:lang w:val="es-ES"/>
              </w:rPr>
              <w:t>Déficit acumulado</w:t>
            </w:r>
            <w:r w:rsidR="00975604">
              <w:rPr>
                <w:sz w:val="20"/>
                <w:szCs w:val="20"/>
                <w:lang w:val="es-ES"/>
              </w:rPr>
              <w:t xml:space="preserve"> validado </w:t>
            </w:r>
            <w:r w:rsidR="001776B0">
              <w:rPr>
                <w:sz w:val="20"/>
                <w:szCs w:val="20"/>
                <w:lang w:val="es-ES"/>
              </w:rPr>
              <w:t>inicialmente</w:t>
            </w:r>
            <w:r w:rsidR="00E74121">
              <w:rPr>
                <w:sz w:val="20"/>
                <w:szCs w:val="20"/>
                <w:lang w:val="es-ES"/>
              </w:rPr>
              <w:t xml:space="preserve"> </w:t>
            </w:r>
            <w:r w:rsidR="00975604">
              <w:rPr>
                <w:sz w:val="20"/>
                <w:szCs w:val="20"/>
                <w:lang w:val="es-ES"/>
              </w:rPr>
              <w:t>para e</w:t>
            </w:r>
            <w:r w:rsidRPr="00402F73">
              <w:rPr>
                <w:sz w:val="20"/>
                <w:szCs w:val="20"/>
                <w:lang w:val="es-ES"/>
              </w:rPr>
              <w:t xml:space="preserve">l </w:t>
            </w:r>
            <w:r w:rsidR="001776B0">
              <w:rPr>
                <w:sz w:val="20"/>
                <w:szCs w:val="20"/>
                <w:lang w:val="es-ES"/>
              </w:rPr>
              <w:t>cuarto</w:t>
            </w:r>
            <w:r w:rsidRPr="00402F73">
              <w:rPr>
                <w:sz w:val="20"/>
                <w:szCs w:val="20"/>
                <w:lang w:val="es-ES"/>
              </w:rPr>
              <w:t xml:space="preserve"> trimestre de 202</w:t>
            </w:r>
            <w:r w:rsidR="001776B0">
              <w:rPr>
                <w:sz w:val="20"/>
                <w:szCs w:val="20"/>
                <w:lang w:val="es-ES"/>
              </w:rPr>
              <w:t>1</w:t>
            </w:r>
            <w:r w:rsidR="00E779AF">
              <w:rPr>
                <w:rStyle w:val="Refdenotaalpie"/>
                <w:sz w:val="20"/>
                <w:szCs w:val="20"/>
                <w:lang w:val="es-ES"/>
              </w:rPr>
              <w:footnoteReference w:id="2"/>
            </w:r>
          </w:p>
        </w:tc>
        <w:tc>
          <w:tcPr>
            <w:tcW w:w="2144" w:type="dxa"/>
            <w:vAlign w:val="center"/>
          </w:tcPr>
          <w:p w14:paraId="15A6BC56" w14:textId="360A6FDD" w:rsidR="00EA2741" w:rsidRPr="00402F73" w:rsidRDefault="000B709F" w:rsidP="006F7B2D">
            <w:pPr>
              <w:pStyle w:val="Default"/>
              <w:jc w:val="right"/>
              <w:rPr>
                <w:sz w:val="20"/>
                <w:szCs w:val="20"/>
                <w:lang w:val="es-ES"/>
              </w:rPr>
            </w:pPr>
            <w:r w:rsidRPr="000B709F">
              <w:rPr>
                <w:sz w:val="20"/>
                <w:szCs w:val="20"/>
                <w:lang w:val="es-ES"/>
              </w:rPr>
              <w:t>-$14.771.714.063</w:t>
            </w:r>
          </w:p>
        </w:tc>
      </w:tr>
      <w:tr w:rsidR="00EA2741" w:rsidRPr="00402F73" w14:paraId="34A1B553" w14:textId="77777777" w:rsidTr="00B73D2C">
        <w:trPr>
          <w:trHeight w:val="414"/>
        </w:trPr>
        <w:tc>
          <w:tcPr>
            <w:tcW w:w="7088" w:type="dxa"/>
            <w:vAlign w:val="center"/>
          </w:tcPr>
          <w:p w14:paraId="1B53CB31" w14:textId="30C78C12" w:rsidR="00EA2741" w:rsidRPr="00402F73" w:rsidRDefault="000D1934" w:rsidP="006F7B2D">
            <w:pPr>
              <w:pStyle w:val="Default"/>
              <w:rPr>
                <w:sz w:val="20"/>
                <w:szCs w:val="20"/>
                <w:lang w:val="es-ES"/>
              </w:rPr>
            </w:pPr>
            <w:r>
              <w:rPr>
                <w:sz w:val="20"/>
                <w:szCs w:val="20"/>
                <w:lang w:val="es-ES"/>
              </w:rPr>
              <w:lastRenderedPageBreak/>
              <w:t>Superávit</w:t>
            </w:r>
            <w:r w:rsidR="00EA2741" w:rsidRPr="00402F73">
              <w:rPr>
                <w:sz w:val="20"/>
                <w:szCs w:val="20"/>
                <w:lang w:val="es-ES"/>
              </w:rPr>
              <w:t xml:space="preserve"> validado inicialmente para el </w:t>
            </w:r>
            <w:r w:rsidR="000B709F">
              <w:rPr>
                <w:sz w:val="20"/>
                <w:szCs w:val="20"/>
                <w:lang w:val="es-ES"/>
              </w:rPr>
              <w:t>primer</w:t>
            </w:r>
            <w:r w:rsidR="00EA2741" w:rsidRPr="00402F73">
              <w:rPr>
                <w:sz w:val="20"/>
                <w:szCs w:val="20"/>
                <w:lang w:val="es-ES"/>
              </w:rPr>
              <w:t xml:space="preserve"> trimestre de 202</w:t>
            </w:r>
            <w:r w:rsidR="000B709F">
              <w:rPr>
                <w:sz w:val="20"/>
                <w:szCs w:val="20"/>
                <w:lang w:val="es-ES"/>
              </w:rPr>
              <w:t>2</w:t>
            </w:r>
          </w:p>
        </w:tc>
        <w:tc>
          <w:tcPr>
            <w:tcW w:w="2144" w:type="dxa"/>
            <w:vAlign w:val="center"/>
          </w:tcPr>
          <w:p w14:paraId="78A6DE0E" w14:textId="776A4C94" w:rsidR="00EA2741" w:rsidRPr="00402F73" w:rsidRDefault="000B709F" w:rsidP="006F7B2D">
            <w:pPr>
              <w:pStyle w:val="Default"/>
              <w:jc w:val="right"/>
              <w:rPr>
                <w:sz w:val="20"/>
                <w:szCs w:val="20"/>
                <w:lang w:val="es-ES"/>
              </w:rPr>
            </w:pPr>
            <w:r w:rsidRPr="000B709F">
              <w:rPr>
                <w:sz w:val="20"/>
                <w:szCs w:val="20"/>
                <w:lang w:val="es-ES"/>
              </w:rPr>
              <w:t>$908.908.015</w:t>
            </w:r>
          </w:p>
        </w:tc>
      </w:tr>
      <w:tr w:rsidR="00EA2741" w:rsidRPr="00402F73" w14:paraId="02ACF0DD" w14:textId="77777777" w:rsidTr="00B73D2C">
        <w:trPr>
          <w:trHeight w:val="302"/>
        </w:trPr>
        <w:tc>
          <w:tcPr>
            <w:tcW w:w="7088" w:type="dxa"/>
            <w:shd w:val="clear" w:color="auto" w:fill="D9D9D9" w:themeFill="background1" w:themeFillShade="D9"/>
            <w:vAlign w:val="center"/>
          </w:tcPr>
          <w:p w14:paraId="3AB5FCE8" w14:textId="370885D5" w:rsidR="00EA2741" w:rsidRPr="00402F73" w:rsidRDefault="00EA2741" w:rsidP="006F7B2D">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3"/>
            </w:r>
            <w:r w:rsidRPr="00402F73">
              <w:rPr>
                <w:b/>
                <w:bCs/>
                <w:sz w:val="20"/>
                <w:szCs w:val="20"/>
                <w:lang w:val="es-ES"/>
              </w:rPr>
              <w:t xml:space="preserve"> al cierre del </w:t>
            </w:r>
            <w:r w:rsidR="0017370B">
              <w:rPr>
                <w:b/>
                <w:bCs/>
                <w:sz w:val="20"/>
                <w:szCs w:val="20"/>
                <w:lang w:val="es-ES"/>
              </w:rPr>
              <w:t>primer</w:t>
            </w:r>
            <w:r w:rsidRPr="00402F73">
              <w:rPr>
                <w:b/>
                <w:bCs/>
                <w:sz w:val="20"/>
                <w:szCs w:val="20"/>
                <w:lang w:val="es-ES"/>
              </w:rPr>
              <w:t xml:space="preserve"> trimestre de 202</w:t>
            </w:r>
            <w:r w:rsidR="0017370B">
              <w:rPr>
                <w:b/>
                <w:bCs/>
                <w:sz w:val="20"/>
                <w:szCs w:val="20"/>
                <w:lang w:val="es-ES"/>
              </w:rPr>
              <w:t>2</w:t>
            </w:r>
          </w:p>
        </w:tc>
        <w:tc>
          <w:tcPr>
            <w:tcW w:w="2144" w:type="dxa"/>
            <w:shd w:val="clear" w:color="auto" w:fill="D9D9D9" w:themeFill="background1" w:themeFillShade="D9"/>
            <w:vAlign w:val="center"/>
          </w:tcPr>
          <w:p w14:paraId="72B41C41" w14:textId="0B750077" w:rsidR="00EA2741" w:rsidRPr="00B73D2C" w:rsidRDefault="00EA2741" w:rsidP="006F7B2D">
            <w:pPr>
              <w:pStyle w:val="Default"/>
              <w:jc w:val="right"/>
              <w:rPr>
                <w:b/>
                <w:bCs/>
                <w:sz w:val="20"/>
                <w:szCs w:val="20"/>
                <w:lang w:val="es-ES"/>
              </w:rPr>
            </w:pPr>
            <w:r w:rsidRPr="00EA2741">
              <w:rPr>
                <w:b/>
                <w:bCs/>
                <w:sz w:val="20"/>
                <w:szCs w:val="20"/>
                <w:lang w:val="es-ES"/>
              </w:rPr>
              <w:t xml:space="preserve"> </w:t>
            </w:r>
            <w:r w:rsidR="00B73D2C" w:rsidRPr="00B73D2C">
              <w:rPr>
                <w:b/>
                <w:bCs/>
                <w:sz w:val="20"/>
                <w:szCs w:val="20"/>
                <w:lang w:val="es-ES"/>
              </w:rPr>
              <w:t>-$13.862.806.048</w:t>
            </w:r>
          </w:p>
        </w:tc>
      </w:tr>
    </w:tbl>
    <w:p w14:paraId="787B6FFE" w14:textId="45D182CC" w:rsidR="00EA2741" w:rsidRDefault="00EA2741" w:rsidP="006F7B2D">
      <w:pPr>
        <w:spacing w:after="0" w:line="240" w:lineRule="auto"/>
        <w:jc w:val="both"/>
        <w:rPr>
          <w:rFonts w:ascii="Work Sans" w:hAnsi="Work Sans" w:cs="Arial"/>
          <w:bCs/>
          <w:sz w:val="24"/>
        </w:rPr>
      </w:pPr>
    </w:p>
    <w:p w14:paraId="686C0BC8" w14:textId="4D31F919" w:rsidR="00EA2741" w:rsidRDefault="00EA2741" w:rsidP="006F7B2D">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sidR="00B73D2C">
        <w:rPr>
          <w:rFonts w:ascii="Work Sans" w:hAnsi="Work Sans" w:cs="Arial"/>
          <w:sz w:val="24"/>
        </w:rPr>
        <w:t>primer</w:t>
      </w:r>
      <w:r w:rsidRPr="00283926">
        <w:rPr>
          <w:rFonts w:ascii="Work Sans" w:hAnsi="Work Sans" w:cs="Arial"/>
          <w:sz w:val="24"/>
        </w:rPr>
        <w:t xml:space="preserve"> trimestre de 202</w:t>
      </w:r>
      <w:r w:rsidR="00B73D2C">
        <w:rPr>
          <w:rFonts w:ascii="Work Sans" w:hAnsi="Work Sans" w:cs="Arial"/>
          <w:sz w:val="24"/>
        </w:rPr>
        <w:t>2</w:t>
      </w:r>
      <w:r w:rsidRPr="00283926">
        <w:rPr>
          <w:rFonts w:ascii="Work Sans" w:hAnsi="Work Sans" w:cs="Arial"/>
          <w:sz w:val="24"/>
        </w:rPr>
        <w:t xml:space="preserve"> </w:t>
      </w:r>
      <w:r w:rsidR="006F7B2D">
        <w:rPr>
          <w:rFonts w:ascii="Work Sans" w:hAnsi="Work Sans" w:cs="Arial"/>
          <w:sz w:val="24"/>
        </w:rPr>
        <w:t xml:space="preserve">es </w:t>
      </w:r>
      <w:r w:rsidRPr="00283926">
        <w:rPr>
          <w:rFonts w:ascii="Work Sans" w:hAnsi="Work Sans" w:cs="Arial"/>
          <w:sz w:val="24"/>
        </w:rPr>
        <w:t xml:space="preserve">de </w:t>
      </w:r>
      <w:r w:rsidR="001429DE" w:rsidRPr="001429DE">
        <w:rPr>
          <w:rFonts w:ascii="Work Sans" w:hAnsi="Work Sans" w:cs="Arial"/>
          <w:b/>
          <w:bCs/>
          <w:sz w:val="24"/>
        </w:rPr>
        <w:t>TRECE MIL OCHOCIENTOS SESENTA Y DOS MILLONES OCHOCIENTOS SEIS MIL CUARENTA Y OCHO</w:t>
      </w:r>
      <w:r w:rsidR="001429DE">
        <w:rPr>
          <w:rFonts w:ascii="Work Sans" w:hAnsi="Work Sans" w:cs="Arial"/>
          <w:b/>
          <w:bCs/>
          <w:sz w:val="24"/>
        </w:rPr>
        <w:t xml:space="preserve"> </w:t>
      </w:r>
      <w:r w:rsidRPr="00283926">
        <w:rPr>
          <w:rFonts w:ascii="Work Sans" w:hAnsi="Work Sans" w:cs="Arial"/>
          <w:b/>
          <w:bCs/>
          <w:sz w:val="24"/>
        </w:rPr>
        <w:t>PESOS M/CTE ($</w:t>
      </w:r>
      <w:r w:rsidR="00B73D2C" w:rsidRPr="00B73D2C">
        <w:rPr>
          <w:rFonts w:ascii="Work Sans" w:hAnsi="Work Sans" w:cs="Arial"/>
          <w:b/>
          <w:bCs/>
          <w:sz w:val="24"/>
        </w:rPr>
        <w:t>13.862.806.048</w:t>
      </w:r>
      <w:r w:rsidRPr="00283926">
        <w:rPr>
          <w:rFonts w:ascii="Work Sans" w:hAnsi="Work Sans" w:cs="Arial"/>
          <w:b/>
          <w:bCs/>
          <w:sz w:val="24"/>
        </w:rPr>
        <w:t>)</w:t>
      </w:r>
      <w:r w:rsidRPr="00283926">
        <w:rPr>
          <w:rFonts w:ascii="Work Sans" w:hAnsi="Work Sans" w:cs="Arial"/>
          <w:sz w:val="24"/>
        </w:rPr>
        <w:t>.</w:t>
      </w:r>
    </w:p>
    <w:p w14:paraId="140CF8B0" w14:textId="77777777" w:rsidR="00EA2741" w:rsidRDefault="00EA2741" w:rsidP="006F7B2D">
      <w:pPr>
        <w:spacing w:after="0" w:line="240" w:lineRule="auto"/>
        <w:ind w:left="643" w:right="51"/>
        <w:contextualSpacing/>
        <w:jc w:val="both"/>
        <w:rPr>
          <w:rFonts w:ascii="Work Sans" w:hAnsi="Work Sans" w:cs="Arial"/>
          <w:sz w:val="24"/>
        </w:rPr>
      </w:pPr>
    </w:p>
    <w:p w14:paraId="50AD232C" w14:textId="5B51122A"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1429DE">
        <w:rPr>
          <w:rFonts w:ascii="Work Sans" w:hAnsi="Work Sans" w:cs="Arial"/>
          <w:sz w:val="24"/>
          <w:szCs w:val="24"/>
          <w:lang w:val="es-ES"/>
        </w:rPr>
        <w:t>CEO</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1D2B2168" w14:textId="77777777" w:rsidR="00EA2741"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1AAD6521" w14:textId="77777777"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090D6E5F" w14:textId="77777777" w:rsidR="00EA2741" w:rsidRPr="002826D2"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634FDBA5" w14:textId="77777777" w:rsidR="00EA2741" w:rsidRDefault="00EA2741" w:rsidP="006F7B2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9AA3E6F" w14:textId="77777777" w:rsidR="00EA2741" w:rsidRPr="006A254D" w:rsidRDefault="00EA2741" w:rsidP="006F7B2D">
      <w:pPr>
        <w:spacing w:after="0" w:line="240" w:lineRule="auto"/>
        <w:ind w:right="51"/>
        <w:contextualSpacing/>
        <w:jc w:val="both"/>
        <w:rPr>
          <w:rFonts w:ascii="Work Sans" w:hAnsi="Work Sans" w:cs="Arial"/>
          <w:sz w:val="24"/>
          <w:szCs w:val="24"/>
          <w:lang w:val="es-ES"/>
        </w:rPr>
      </w:pPr>
    </w:p>
    <w:p w14:paraId="183D37CE" w14:textId="34F758B9" w:rsidR="00484A5A" w:rsidRPr="00283926" w:rsidRDefault="00EA2741" w:rsidP="006F7B2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w:t>
      </w:r>
      <w:r w:rsidRPr="00383F49">
        <w:rPr>
          <w:rFonts w:ascii="Work Sans" w:hAnsi="Work Sans" w:cs="Arial"/>
          <w:sz w:val="24"/>
          <w:szCs w:val="24"/>
          <w:lang w:val="es-ES"/>
        </w:rPr>
        <w:lastRenderedPageBreak/>
        <w:t xml:space="preserve">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6F7B2D">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F7B2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6F7B2D">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6F7B2D">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6F7B2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6F7B2D">
            <w:pPr>
              <w:widowControl w:val="0"/>
              <w:spacing w:after="0" w:line="240" w:lineRule="auto"/>
              <w:rPr>
                <w:rFonts w:ascii="Work Sans ExtraLight" w:hAnsi="Work Sans ExtraLight"/>
              </w:rPr>
            </w:pPr>
          </w:p>
        </w:tc>
      </w:tr>
    </w:tbl>
    <w:p w14:paraId="312123EE"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6F7B2D">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18671" w14:textId="77777777" w:rsidR="00241E04" w:rsidRDefault="00241E04">
      <w:pPr>
        <w:spacing w:after="0" w:line="240" w:lineRule="auto"/>
      </w:pPr>
      <w:r>
        <w:separator/>
      </w:r>
    </w:p>
  </w:endnote>
  <w:endnote w:type="continuationSeparator" w:id="0">
    <w:p w14:paraId="4C3D9935" w14:textId="77777777" w:rsidR="00241E04" w:rsidRDefault="00241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altName w:val="Sylfaen"/>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mbria"/>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8CCA" w14:textId="77777777" w:rsidR="00241E04" w:rsidRDefault="00241E04">
      <w:pPr>
        <w:spacing w:after="0" w:line="240" w:lineRule="auto"/>
      </w:pPr>
      <w:r>
        <w:separator/>
      </w:r>
    </w:p>
  </w:footnote>
  <w:footnote w:type="continuationSeparator" w:id="0">
    <w:p w14:paraId="5C87CEBD" w14:textId="77777777" w:rsidR="00241E04" w:rsidRDefault="00241E04">
      <w:pPr>
        <w:spacing w:after="0" w:line="240" w:lineRule="auto"/>
      </w:pPr>
      <w:r>
        <w:continuationSeparator/>
      </w:r>
    </w:p>
  </w:footnote>
  <w:footnote w:id="1">
    <w:p w14:paraId="5AF8EEF4" w14:textId="05CE9038" w:rsidR="00DD3CD9" w:rsidRDefault="00DD3CD9" w:rsidP="00DD3CD9">
      <w:pPr>
        <w:pStyle w:val="Textonotapie"/>
      </w:pPr>
      <w:r>
        <w:rPr>
          <w:rStyle w:val="Refdenotaalpie"/>
        </w:rPr>
        <w:footnoteRef/>
      </w:r>
      <w:r>
        <w:t xml:space="preserve"> El detalle de las diferencias se presenta en </w:t>
      </w:r>
      <w:r w:rsidR="00B46A33">
        <w:t>los anexos</w:t>
      </w:r>
      <w:r>
        <w:t>.</w:t>
      </w:r>
    </w:p>
  </w:footnote>
  <w:footnote w:id="2">
    <w:p w14:paraId="3A351AC7" w14:textId="19D0847D" w:rsidR="00E779AF" w:rsidRDefault="00E779AF" w:rsidP="00530AA7">
      <w:pPr>
        <w:pStyle w:val="Textonotapie"/>
        <w:jc w:val="both"/>
      </w:pPr>
      <w:r>
        <w:rPr>
          <w:rStyle w:val="Refdenotaalpie"/>
        </w:rPr>
        <w:footnoteRef/>
      </w:r>
      <w:r>
        <w:t xml:space="preserve"> </w:t>
      </w:r>
      <w:r w:rsidR="00373AEF">
        <w:t xml:space="preserve">Valor </w:t>
      </w:r>
      <w:r w:rsidR="00206BB6">
        <w:t>tomado</w:t>
      </w:r>
      <w:r w:rsidR="00373AEF">
        <w:t xml:space="preserve"> del </w:t>
      </w:r>
      <w:r w:rsidR="005D3F5B">
        <w:t xml:space="preserve">oficio de validación </w:t>
      </w:r>
      <w:r w:rsidR="00CC7981">
        <w:t>inicial</w:t>
      </w:r>
      <w:r w:rsidR="00975604">
        <w:t xml:space="preserve"> del </w:t>
      </w:r>
      <w:r w:rsidR="00CC7981">
        <w:t>cuarto</w:t>
      </w:r>
      <w:r w:rsidR="00975604">
        <w:t xml:space="preserve"> trimestre de 202</w:t>
      </w:r>
      <w:r w:rsidR="00CC7981">
        <w:t>1</w:t>
      </w:r>
      <w:r w:rsidR="005D3F5B">
        <w:t xml:space="preserve"> identificado con el radicado 2-2024</w:t>
      </w:r>
      <w:r w:rsidR="009820F8">
        <w:t>-0</w:t>
      </w:r>
      <w:r w:rsidR="00C2143F">
        <w:t>45</w:t>
      </w:r>
      <w:r w:rsidR="0077116B">
        <w:t>445</w:t>
      </w:r>
      <w:r w:rsidR="005D3F5B">
        <w:t xml:space="preserve"> del </w:t>
      </w:r>
      <w:r w:rsidR="00833AE8">
        <w:t>16</w:t>
      </w:r>
      <w:r w:rsidR="005D3F5B">
        <w:t xml:space="preserve"> de </w:t>
      </w:r>
      <w:r w:rsidR="00F77425">
        <w:t>diciembre</w:t>
      </w:r>
      <w:r w:rsidR="005D3F5B">
        <w:t xml:space="preserve"> de 2024</w:t>
      </w:r>
      <w:r w:rsidR="00206BB6">
        <w:t>.</w:t>
      </w:r>
    </w:p>
  </w:footnote>
  <w:footnote w:id="3">
    <w:p w14:paraId="3FA0FC84" w14:textId="77777777" w:rsidR="00EA2741" w:rsidRPr="00947102" w:rsidRDefault="00EA2741" w:rsidP="00EA2741">
      <w:pPr>
        <w:pStyle w:val="Textonotapie"/>
        <w:jc w:val="both"/>
      </w:pPr>
      <w:r>
        <w:rPr>
          <w:rStyle w:val="Refdenotaalpie"/>
        </w:rPr>
        <w:footnoteRef/>
      </w:r>
      <w:r>
        <w:t xml:space="preserve"> </w:t>
      </w:r>
      <w:r w:rsidRPr="00236985">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E2A"/>
    <w:rsid w:val="0000745E"/>
    <w:rsid w:val="00012CF1"/>
    <w:rsid w:val="00027169"/>
    <w:rsid w:val="000418C8"/>
    <w:rsid w:val="00050F8C"/>
    <w:rsid w:val="00092272"/>
    <w:rsid w:val="000962FC"/>
    <w:rsid w:val="00097406"/>
    <w:rsid w:val="000B709F"/>
    <w:rsid w:val="000C288D"/>
    <w:rsid w:val="000D1934"/>
    <w:rsid w:val="000E6ACA"/>
    <w:rsid w:val="001019B9"/>
    <w:rsid w:val="0010565F"/>
    <w:rsid w:val="001233FE"/>
    <w:rsid w:val="00140BD5"/>
    <w:rsid w:val="001429DE"/>
    <w:rsid w:val="00154F0B"/>
    <w:rsid w:val="0017370B"/>
    <w:rsid w:val="001776B0"/>
    <w:rsid w:val="001818F1"/>
    <w:rsid w:val="00183EF8"/>
    <w:rsid w:val="001903E1"/>
    <w:rsid w:val="001D0A9B"/>
    <w:rsid w:val="001D51B3"/>
    <w:rsid w:val="001D789E"/>
    <w:rsid w:val="001F40DD"/>
    <w:rsid w:val="00206BB6"/>
    <w:rsid w:val="002151F6"/>
    <w:rsid w:val="00241E04"/>
    <w:rsid w:val="002478C2"/>
    <w:rsid w:val="002578E0"/>
    <w:rsid w:val="00262279"/>
    <w:rsid w:val="00262ACE"/>
    <w:rsid w:val="002822C6"/>
    <w:rsid w:val="00283926"/>
    <w:rsid w:val="00283C39"/>
    <w:rsid w:val="002B0FE2"/>
    <w:rsid w:val="002B3B27"/>
    <w:rsid w:val="002C1475"/>
    <w:rsid w:val="002D0515"/>
    <w:rsid w:val="002D0DD5"/>
    <w:rsid w:val="002D5843"/>
    <w:rsid w:val="002D5F02"/>
    <w:rsid w:val="002E1059"/>
    <w:rsid w:val="002E486C"/>
    <w:rsid w:val="002E661A"/>
    <w:rsid w:val="002F67B3"/>
    <w:rsid w:val="003069D5"/>
    <w:rsid w:val="003121A9"/>
    <w:rsid w:val="0031782C"/>
    <w:rsid w:val="00323715"/>
    <w:rsid w:val="00335F43"/>
    <w:rsid w:val="00373AEF"/>
    <w:rsid w:val="00391268"/>
    <w:rsid w:val="003B2B73"/>
    <w:rsid w:val="003C5453"/>
    <w:rsid w:val="003D4AC0"/>
    <w:rsid w:val="003F6055"/>
    <w:rsid w:val="00400992"/>
    <w:rsid w:val="00417831"/>
    <w:rsid w:val="004816E7"/>
    <w:rsid w:val="00484A5A"/>
    <w:rsid w:val="00494F45"/>
    <w:rsid w:val="00496E70"/>
    <w:rsid w:val="004A67C6"/>
    <w:rsid w:val="004D4D46"/>
    <w:rsid w:val="004E261A"/>
    <w:rsid w:val="004F2203"/>
    <w:rsid w:val="00516FA5"/>
    <w:rsid w:val="005225C6"/>
    <w:rsid w:val="00530AA7"/>
    <w:rsid w:val="00544C00"/>
    <w:rsid w:val="005617AA"/>
    <w:rsid w:val="005646C4"/>
    <w:rsid w:val="00567875"/>
    <w:rsid w:val="00571863"/>
    <w:rsid w:val="0057355A"/>
    <w:rsid w:val="005B3120"/>
    <w:rsid w:val="005D3F5B"/>
    <w:rsid w:val="005D5C92"/>
    <w:rsid w:val="005E0EFA"/>
    <w:rsid w:val="005E1115"/>
    <w:rsid w:val="005E3B3E"/>
    <w:rsid w:val="00627A24"/>
    <w:rsid w:val="00634DF3"/>
    <w:rsid w:val="00640D2F"/>
    <w:rsid w:val="00640E5A"/>
    <w:rsid w:val="006424DC"/>
    <w:rsid w:val="00645A61"/>
    <w:rsid w:val="00686BE9"/>
    <w:rsid w:val="006B5E16"/>
    <w:rsid w:val="006E389F"/>
    <w:rsid w:val="006F7B2D"/>
    <w:rsid w:val="006F7B3F"/>
    <w:rsid w:val="0071753B"/>
    <w:rsid w:val="00725F8C"/>
    <w:rsid w:val="00731CAD"/>
    <w:rsid w:val="0074388C"/>
    <w:rsid w:val="007551EC"/>
    <w:rsid w:val="00756E4D"/>
    <w:rsid w:val="0077116B"/>
    <w:rsid w:val="007748CF"/>
    <w:rsid w:val="0079221B"/>
    <w:rsid w:val="007935C8"/>
    <w:rsid w:val="00793C62"/>
    <w:rsid w:val="007A5A72"/>
    <w:rsid w:val="007A6FF4"/>
    <w:rsid w:val="007D3B22"/>
    <w:rsid w:val="007D4D87"/>
    <w:rsid w:val="007E3890"/>
    <w:rsid w:val="007E4937"/>
    <w:rsid w:val="007E4F15"/>
    <w:rsid w:val="0080539C"/>
    <w:rsid w:val="00811DF9"/>
    <w:rsid w:val="00825C0D"/>
    <w:rsid w:val="00830730"/>
    <w:rsid w:val="00833AE8"/>
    <w:rsid w:val="00850119"/>
    <w:rsid w:val="00861237"/>
    <w:rsid w:val="00884F6F"/>
    <w:rsid w:val="008853ED"/>
    <w:rsid w:val="00892C0E"/>
    <w:rsid w:val="00896660"/>
    <w:rsid w:val="008A3A0C"/>
    <w:rsid w:val="008C562D"/>
    <w:rsid w:val="008C7B6E"/>
    <w:rsid w:val="008E4ABF"/>
    <w:rsid w:val="008F6EA9"/>
    <w:rsid w:val="00900E0C"/>
    <w:rsid w:val="00903B65"/>
    <w:rsid w:val="00905298"/>
    <w:rsid w:val="0090588A"/>
    <w:rsid w:val="00911FA2"/>
    <w:rsid w:val="0091609C"/>
    <w:rsid w:val="00916C81"/>
    <w:rsid w:val="009203F1"/>
    <w:rsid w:val="009359F1"/>
    <w:rsid w:val="00956DED"/>
    <w:rsid w:val="00962F7A"/>
    <w:rsid w:val="00975604"/>
    <w:rsid w:val="009760EC"/>
    <w:rsid w:val="00981241"/>
    <w:rsid w:val="009820F8"/>
    <w:rsid w:val="009A2CF2"/>
    <w:rsid w:val="009D3EEB"/>
    <w:rsid w:val="009E5228"/>
    <w:rsid w:val="009F019A"/>
    <w:rsid w:val="009F2F55"/>
    <w:rsid w:val="009F5683"/>
    <w:rsid w:val="00A058B0"/>
    <w:rsid w:val="00A3590E"/>
    <w:rsid w:val="00A62AF3"/>
    <w:rsid w:val="00A70931"/>
    <w:rsid w:val="00A71514"/>
    <w:rsid w:val="00A86526"/>
    <w:rsid w:val="00AD21B1"/>
    <w:rsid w:val="00AD43C1"/>
    <w:rsid w:val="00AE3334"/>
    <w:rsid w:val="00AE4D9E"/>
    <w:rsid w:val="00AE5C99"/>
    <w:rsid w:val="00B1610B"/>
    <w:rsid w:val="00B1755B"/>
    <w:rsid w:val="00B26F7A"/>
    <w:rsid w:val="00B4250F"/>
    <w:rsid w:val="00B46A33"/>
    <w:rsid w:val="00B51607"/>
    <w:rsid w:val="00B6583A"/>
    <w:rsid w:val="00B73D2C"/>
    <w:rsid w:val="00B827A3"/>
    <w:rsid w:val="00B84CDE"/>
    <w:rsid w:val="00B91740"/>
    <w:rsid w:val="00BB36B5"/>
    <w:rsid w:val="00BE5578"/>
    <w:rsid w:val="00C006EC"/>
    <w:rsid w:val="00C0455B"/>
    <w:rsid w:val="00C2143F"/>
    <w:rsid w:val="00C311EF"/>
    <w:rsid w:val="00C3285C"/>
    <w:rsid w:val="00C5043D"/>
    <w:rsid w:val="00C678B7"/>
    <w:rsid w:val="00C90573"/>
    <w:rsid w:val="00C9784F"/>
    <w:rsid w:val="00CC7981"/>
    <w:rsid w:val="00D02820"/>
    <w:rsid w:val="00D044FB"/>
    <w:rsid w:val="00D06112"/>
    <w:rsid w:val="00D208FE"/>
    <w:rsid w:val="00D259C5"/>
    <w:rsid w:val="00D357BD"/>
    <w:rsid w:val="00D37F21"/>
    <w:rsid w:val="00D87690"/>
    <w:rsid w:val="00D91EEC"/>
    <w:rsid w:val="00DB46BA"/>
    <w:rsid w:val="00DC7B37"/>
    <w:rsid w:val="00DD34A2"/>
    <w:rsid w:val="00DD3CD9"/>
    <w:rsid w:val="00DE1913"/>
    <w:rsid w:val="00DF7B7D"/>
    <w:rsid w:val="00E03A4C"/>
    <w:rsid w:val="00E113E2"/>
    <w:rsid w:val="00E3405E"/>
    <w:rsid w:val="00E3416B"/>
    <w:rsid w:val="00E37AC0"/>
    <w:rsid w:val="00E44DC6"/>
    <w:rsid w:val="00E45063"/>
    <w:rsid w:val="00E60AA7"/>
    <w:rsid w:val="00E64F2C"/>
    <w:rsid w:val="00E7244A"/>
    <w:rsid w:val="00E74121"/>
    <w:rsid w:val="00E779AF"/>
    <w:rsid w:val="00E817BB"/>
    <w:rsid w:val="00E823F2"/>
    <w:rsid w:val="00E83357"/>
    <w:rsid w:val="00E927D1"/>
    <w:rsid w:val="00E940B1"/>
    <w:rsid w:val="00EA2741"/>
    <w:rsid w:val="00EB3862"/>
    <w:rsid w:val="00EE33C1"/>
    <w:rsid w:val="00F01F79"/>
    <w:rsid w:val="00F12D4A"/>
    <w:rsid w:val="00F27F44"/>
    <w:rsid w:val="00F50378"/>
    <w:rsid w:val="00F51E8A"/>
    <w:rsid w:val="00F77425"/>
    <w:rsid w:val="00F80A1F"/>
    <w:rsid w:val="00F94C11"/>
    <w:rsid w:val="00FA173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B84CDE"/>
    <w:pPr>
      <w:ind w:left="720"/>
      <w:contextualSpacing/>
    </w:pPr>
  </w:style>
  <w:style w:type="table" w:styleId="Tablaconcuadrcula">
    <w:name w:val="Table Grid"/>
    <w:basedOn w:val="Tablanormal"/>
    <w:uiPriority w:val="39"/>
    <w:rsid w:val="001D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DD3CD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CD9"/>
    <w:rPr>
      <w:sz w:val="20"/>
      <w:szCs w:val="20"/>
    </w:rPr>
  </w:style>
  <w:style w:type="character" w:styleId="Refdenotaalpie">
    <w:name w:val="footnote reference"/>
    <w:basedOn w:val="Fuentedeprrafopredeter"/>
    <w:uiPriority w:val="99"/>
    <w:semiHidden/>
    <w:unhideWhenUsed/>
    <w:rsid w:val="00DD3CD9"/>
    <w:rPr>
      <w:vertAlign w:val="superscript"/>
    </w:rPr>
  </w:style>
  <w:style w:type="paragraph" w:customStyle="1" w:styleId="Default">
    <w:name w:val="Default"/>
    <w:rsid w:val="00EA2741"/>
    <w:pPr>
      <w:suppressAutoHyphens w:val="0"/>
      <w:autoSpaceDE w:val="0"/>
      <w:autoSpaceDN w:val="0"/>
      <w:adjustRightInd w:val="0"/>
    </w:pPr>
    <w:rPr>
      <w:rFonts w:ascii="Work Sans" w:hAnsi="Work Sans" w:cs="Work Sans"/>
      <w:color w:val="000000"/>
      <w:sz w:val="24"/>
      <w:szCs w:val="24"/>
    </w:rPr>
  </w:style>
  <w:style w:type="paragraph" w:customStyle="1" w:styleId="paragraph">
    <w:name w:val="paragraph"/>
    <w:basedOn w:val="Normal"/>
    <w:rsid w:val="00EA2741"/>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311EF"/>
    <w:pPr>
      <w:suppressAutoHyphens w:val="0"/>
    </w:pPr>
  </w:style>
  <w:style w:type="character" w:styleId="Refdecomentario">
    <w:name w:val="annotation reference"/>
    <w:basedOn w:val="Fuentedeprrafopredeter"/>
    <w:uiPriority w:val="99"/>
    <w:semiHidden/>
    <w:unhideWhenUsed/>
    <w:rsid w:val="00C311EF"/>
    <w:rPr>
      <w:sz w:val="16"/>
      <w:szCs w:val="16"/>
    </w:rPr>
  </w:style>
  <w:style w:type="paragraph" w:styleId="Textocomentario">
    <w:name w:val="annotation text"/>
    <w:basedOn w:val="Normal"/>
    <w:link w:val="TextocomentarioCar"/>
    <w:uiPriority w:val="99"/>
    <w:unhideWhenUsed/>
    <w:rsid w:val="00C311EF"/>
    <w:pPr>
      <w:spacing w:line="240" w:lineRule="auto"/>
    </w:pPr>
    <w:rPr>
      <w:sz w:val="20"/>
      <w:szCs w:val="20"/>
    </w:rPr>
  </w:style>
  <w:style w:type="character" w:customStyle="1" w:styleId="TextocomentarioCar">
    <w:name w:val="Texto comentario Car"/>
    <w:basedOn w:val="Fuentedeprrafopredeter"/>
    <w:link w:val="Textocomentario"/>
    <w:uiPriority w:val="99"/>
    <w:rsid w:val="00C311EF"/>
    <w:rPr>
      <w:sz w:val="20"/>
      <w:szCs w:val="20"/>
    </w:rPr>
  </w:style>
  <w:style w:type="paragraph" w:styleId="Asuntodelcomentario">
    <w:name w:val="annotation subject"/>
    <w:basedOn w:val="Textocomentario"/>
    <w:next w:val="Textocomentario"/>
    <w:link w:val="AsuntodelcomentarioCar"/>
    <w:uiPriority w:val="99"/>
    <w:semiHidden/>
    <w:unhideWhenUsed/>
    <w:rsid w:val="00C311EF"/>
    <w:rPr>
      <w:b/>
      <w:bCs/>
    </w:rPr>
  </w:style>
  <w:style w:type="character" w:customStyle="1" w:styleId="AsuntodelcomentarioCar">
    <w:name w:val="Asunto del comentario Car"/>
    <w:basedOn w:val="TextocomentarioCar"/>
    <w:link w:val="Asuntodelcomentario"/>
    <w:uiPriority w:val="99"/>
    <w:semiHidden/>
    <w:rsid w:val="00C311EF"/>
    <w:rPr>
      <w:b/>
      <w:bCs/>
      <w:sz w:val="20"/>
      <w:szCs w:val="20"/>
    </w:rPr>
  </w:style>
  <w:style w:type="paragraph" w:styleId="Textonotaalfinal">
    <w:name w:val="endnote text"/>
    <w:basedOn w:val="Normal"/>
    <w:link w:val="TextonotaalfinalCar"/>
    <w:uiPriority w:val="99"/>
    <w:semiHidden/>
    <w:unhideWhenUsed/>
    <w:rsid w:val="00731C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31CAD"/>
    <w:rPr>
      <w:sz w:val="20"/>
      <w:szCs w:val="20"/>
    </w:rPr>
  </w:style>
  <w:style w:type="character" w:styleId="Refdenotaalfinal">
    <w:name w:val="endnote reference"/>
    <w:basedOn w:val="Fuentedeprrafopredeter"/>
    <w:uiPriority w:val="99"/>
    <w:semiHidden/>
    <w:unhideWhenUsed/>
    <w:rsid w:val="00731CAD"/>
    <w:rPr>
      <w:vertAlign w:val="superscript"/>
    </w:rPr>
  </w:style>
  <w:style w:type="paragraph" w:styleId="Textodeglobo">
    <w:name w:val="Balloon Text"/>
    <w:basedOn w:val="Normal"/>
    <w:link w:val="TextodegloboCar"/>
    <w:uiPriority w:val="99"/>
    <w:semiHidden/>
    <w:unhideWhenUsed/>
    <w:rsid w:val="008C7B6E"/>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C7B6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7683">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29714211">
      <w:bodyDiv w:val="1"/>
      <w:marLeft w:val="0"/>
      <w:marRight w:val="0"/>
      <w:marTop w:val="0"/>
      <w:marBottom w:val="0"/>
      <w:divBdr>
        <w:top w:val="none" w:sz="0" w:space="0" w:color="auto"/>
        <w:left w:val="none" w:sz="0" w:space="0" w:color="auto"/>
        <w:bottom w:val="none" w:sz="0" w:space="0" w:color="auto"/>
        <w:right w:val="none" w:sz="0" w:space="0" w:color="auto"/>
      </w:divBdr>
      <w:divsChild>
        <w:div w:id="1569073146">
          <w:marLeft w:val="0"/>
          <w:marRight w:val="0"/>
          <w:marTop w:val="0"/>
          <w:marBottom w:val="0"/>
          <w:divBdr>
            <w:top w:val="none" w:sz="0" w:space="0" w:color="auto"/>
            <w:left w:val="none" w:sz="0" w:space="0" w:color="auto"/>
            <w:bottom w:val="none" w:sz="0" w:space="0" w:color="auto"/>
            <w:right w:val="none" w:sz="0" w:space="0" w:color="auto"/>
          </w:divBdr>
        </w:div>
      </w:divsChild>
    </w:div>
    <w:div w:id="165460358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31814292">
      <w:bodyDiv w:val="1"/>
      <w:marLeft w:val="0"/>
      <w:marRight w:val="0"/>
      <w:marTop w:val="0"/>
      <w:marBottom w:val="0"/>
      <w:divBdr>
        <w:top w:val="none" w:sz="0" w:space="0" w:color="auto"/>
        <w:left w:val="none" w:sz="0" w:space="0" w:color="auto"/>
        <w:bottom w:val="none" w:sz="0" w:space="0" w:color="auto"/>
        <w:right w:val="none" w:sz="0" w:space="0" w:color="auto"/>
      </w:divBdr>
    </w:div>
    <w:div w:id="1979843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1C07-EA5F-A244-AB74-AD5232D2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1206</Words>
  <Characters>6636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3</cp:revision>
  <dcterms:created xsi:type="dcterms:W3CDTF">2024-12-16T23:15:00Z</dcterms:created>
  <dcterms:modified xsi:type="dcterms:W3CDTF">2024-12-17T14:34:00Z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